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EDE7" w14:textId="77777777" w:rsidR="00036012" w:rsidRDefault="00036012" w:rsidP="00036012">
      <w:pPr>
        <w:spacing w:after="0"/>
      </w:pPr>
      <w:r w:rsidRPr="00BC2AE7">
        <w:t>www.facebook.com/georgianprestige</w:t>
      </w:r>
    </w:p>
    <w:p w14:paraId="0A627496" w14:textId="77777777" w:rsidR="005916E2" w:rsidRDefault="00000000" w:rsidP="00E877DA">
      <w:pPr>
        <w:spacing w:after="0"/>
      </w:pPr>
      <w:hyperlink r:id="rId8" w:history="1">
        <w:r w:rsidR="00352307" w:rsidRPr="00AB3510">
          <w:rPr>
            <w:rStyle w:val="Hyperlink"/>
          </w:rPr>
          <w:t>www.georgian-prestige.eu</w:t>
        </w:r>
      </w:hyperlink>
    </w:p>
    <w:p w14:paraId="7E1F64C6" w14:textId="77777777" w:rsidR="00352307" w:rsidRPr="004B5C85" w:rsidRDefault="00352307" w:rsidP="00E877DA">
      <w:pPr>
        <w:spacing w:after="0"/>
      </w:pPr>
    </w:p>
    <w:p w14:paraId="76B64947" w14:textId="2A077481" w:rsidR="00732D57" w:rsidRPr="00A5266C" w:rsidRDefault="00732D57" w:rsidP="00B4361A">
      <w:pPr>
        <w:spacing w:after="0"/>
        <w:jc w:val="center"/>
        <w:rPr>
          <w:rFonts w:ascii="Georgia" w:hAnsi="Georgia"/>
          <w:color w:val="FF0000"/>
          <w:sz w:val="28"/>
          <w:szCs w:val="28"/>
        </w:rPr>
      </w:pPr>
      <w:r w:rsidRPr="00A5266C">
        <w:rPr>
          <w:rFonts w:ascii="Georgia" w:hAnsi="Georgia"/>
          <w:color w:val="FF0000"/>
          <w:sz w:val="28"/>
          <w:szCs w:val="28"/>
        </w:rPr>
        <w:t>Offre AMCHAM</w:t>
      </w:r>
      <w:r w:rsidR="00A5266C" w:rsidRPr="00A5266C">
        <w:rPr>
          <w:rFonts w:ascii="Georgia" w:hAnsi="Georgia"/>
          <w:color w:val="FF0000"/>
          <w:sz w:val="28"/>
          <w:szCs w:val="28"/>
        </w:rPr>
        <w:t xml:space="preserve"> novembre 2023</w:t>
      </w:r>
    </w:p>
    <w:p w14:paraId="48615E1D" w14:textId="77777777" w:rsidR="00A5266C" w:rsidRPr="00FF5E91" w:rsidRDefault="00A5266C" w:rsidP="00B4361A">
      <w:pPr>
        <w:spacing w:after="0"/>
        <w:jc w:val="center"/>
        <w:rPr>
          <w:rFonts w:ascii="Georgia" w:hAnsi="Georgia"/>
          <w:sz w:val="44"/>
          <w:szCs w:val="44"/>
        </w:rPr>
      </w:pPr>
    </w:p>
    <w:p w14:paraId="08A67233" w14:textId="3A00F9F9" w:rsidR="00B52528" w:rsidRDefault="00782F2E" w:rsidP="005C4FFA">
      <w:pPr>
        <w:spacing w:after="0"/>
        <w:rPr>
          <w:rFonts w:ascii="Georgia" w:hAnsi="Georgia"/>
          <w:b/>
          <w:bCs/>
          <w:color w:val="833C0B" w:themeColor="accent2" w:themeShade="80"/>
        </w:rPr>
      </w:pPr>
      <w:r w:rsidRPr="00A85DC1">
        <w:rPr>
          <w:rFonts w:ascii="Georgia" w:hAnsi="Georgia"/>
          <w:b/>
          <w:bCs/>
          <w:color w:val="833C0B" w:themeColor="accent2" w:themeShade="80"/>
        </w:rPr>
        <w:t>VINS GEORGIENS</w:t>
      </w:r>
    </w:p>
    <w:p w14:paraId="00D16552" w14:textId="77777777" w:rsidR="00EF783E" w:rsidRPr="00A85DC1" w:rsidRDefault="00EF783E" w:rsidP="005C4FFA">
      <w:pPr>
        <w:spacing w:after="0"/>
        <w:rPr>
          <w:rFonts w:ascii="Georgia" w:hAnsi="Georgia"/>
          <w:b/>
          <w:bCs/>
          <w:color w:val="833C0B" w:themeColor="accent2" w:themeShade="80"/>
        </w:rPr>
      </w:pPr>
    </w:p>
    <w:p w14:paraId="63B9A54C" w14:textId="07873862" w:rsidR="00782F2E" w:rsidRDefault="00A606A6" w:rsidP="00835BDA">
      <w:pPr>
        <w:spacing w:after="0"/>
        <w:jc w:val="center"/>
        <w:rPr>
          <w:rFonts w:ascii="Georgia" w:hAnsi="Georgia"/>
          <w:b/>
          <w:bCs/>
          <w:i/>
          <w:iCs/>
          <w:color w:val="00B050"/>
          <w:sz w:val="24"/>
          <w:szCs w:val="24"/>
        </w:rPr>
      </w:pPr>
      <w:r w:rsidRPr="00CF3A8F">
        <w:rPr>
          <w:rFonts w:ascii="Georgia" w:hAnsi="Georgia"/>
          <w:b/>
          <w:bCs/>
          <w:i/>
          <w:iCs/>
          <w:color w:val="00B050"/>
          <w:sz w:val="24"/>
          <w:szCs w:val="24"/>
        </w:rPr>
        <w:t>NOS COFFRETS</w:t>
      </w:r>
    </w:p>
    <w:p w14:paraId="2AD933A1" w14:textId="77777777" w:rsidR="00EF783E" w:rsidRPr="00835BDA" w:rsidRDefault="00EF783E" w:rsidP="00835BDA">
      <w:pPr>
        <w:spacing w:after="0"/>
        <w:jc w:val="center"/>
        <w:rPr>
          <w:rFonts w:ascii="Georgia" w:hAnsi="Georgia"/>
          <w:b/>
          <w:bCs/>
          <w:i/>
          <w:iCs/>
          <w:color w:val="00B050"/>
          <w:sz w:val="24"/>
          <w:szCs w:val="24"/>
        </w:rPr>
      </w:pPr>
    </w:p>
    <w:p w14:paraId="1407E6CC" w14:textId="77777777" w:rsidR="00782F2E" w:rsidRPr="00EC141A" w:rsidRDefault="00782F2E" w:rsidP="005C4FFA">
      <w:pPr>
        <w:spacing w:after="0"/>
        <w:rPr>
          <w:rFonts w:ascii="Georgia" w:hAnsi="Georgia"/>
        </w:rPr>
      </w:pP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2316"/>
        <w:gridCol w:w="6326"/>
        <w:gridCol w:w="1834"/>
      </w:tblGrid>
      <w:tr w:rsidR="00AB0194" w:rsidRPr="007D45C9" w14:paraId="6D40D58D" w14:textId="77777777" w:rsidTr="00151137">
        <w:trPr>
          <w:trHeight w:val="1179"/>
        </w:trPr>
        <w:tc>
          <w:tcPr>
            <w:tcW w:w="2316" w:type="dxa"/>
          </w:tcPr>
          <w:p w14:paraId="68C6C878" w14:textId="1200A305" w:rsidR="00A80029" w:rsidRDefault="00975A87">
            <w:r>
              <w:rPr>
                <w:noProof/>
              </w:rPr>
              <w:drawing>
                <wp:inline distT="0" distB="0" distL="0" distR="0" wp14:anchorId="3D7AA426" wp14:editId="23BC6E2A">
                  <wp:extent cx="1333500" cy="929640"/>
                  <wp:effectExtent l="0" t="0" r="0" b="3810"/>
                  <wp:docPr id="1479722367" name="Image 1" descr="Une image contenant boisson, alcool, nourriture, Bouteille en ver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722367" name="Image 1" descr="Une image contenant boisson, alcool, nourriture, Bouteille en verr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14:paraId="55D92DCF" w14:textId="77777777" w:rsidR="007D45C9" w:rsidRPr="007D45C9" w:rsidRDefault="007D45C9" w:rsidP="007D45C9">
            <w:pPr>
              <w:rPr>
                <w:rFonts w:ascii="Georgia" w:hAnsi="Georgia"/>
                <w:b/>
                <w:bCs/>
              </w:rPr>
            </w:pPr>
            <w:r w:rsidRPr="007D45C9">
              <w:rPr>
                <w:rFonts w:ascii="Georgia" w:hAnsi="Georgia"/>
                <w:b/>
                <w:bCs/>
              </w:rPr>
              <w:t>COFFRET DECOUVERTE 6 bouteilles</w:t>
            </w:r>
          </w:p>
          <w:p w14:paraId="07BF3A5D" w14:textId="77777777" w:rsidR="007D45C9" w:rsidRPr="007D45C9" w:rsidRDefault="007D45C9" w:rsidP="007D45C9">
            <w:pPr>
              <w:rPr>
                <w:rFonts w:ascii="Georgia" w:hAnsi="Georgia"/>
                <w:b/>
                <w:bCs/>
              </w:rPr>
            </w:pPr>
          </w:p>
          <w:p w14:paraId="4E2EC54C" w14:textId="6CCECA27" w:rsidR="007D45C9" w:rsidRPr="007D45C9" w:rsidRDefault="007D45C9" w:rsidP="007D45C9">
            <w:pPr>
              <w:rPr>
                <w:rFonts w:ascii="Georgia" w:hAnsi="Georgia"/>
              </w:rPr>
            </w:pPr>
            <w:proofErr w:type="spellStart"/>
            <w:r w:rsidRPr="007D45C9">
              <w:rPr>
                <w:rFonts w:ascii="Georgia" w:hAnsi="Georgia"/>
              </w:rPr>
              <w:t>Mtsvane</w:t>
            </w:r>
            <w:proofErr w:type="spellEnd"/>
            <w:r w:rsidRPr="007D45C9">
              <w:rPr>
                <w:rFonts w:ascii="Georgia" w:hAnsi="Georgia"/>
              </w:rPr>
              <w:t xml:space="preserve"> Sec</w:t>
            </w:r>
            <w:r w:rsidR="004A5542">
              <w:rPr>
                <w:rFonts w:ascii="Georgia" w:hAnsi="Georgia"/>
              </w:rPr>
              <w:t xml:space="preserve"> </w:t>
            </w:r>
            <w:proofErr w:type="spellStart"/>
            <w:r w:rsidR="004A5542">
              <w:rPr>
                <w:rFonts w:ascii="Georgia" w:hAnsi="Georgia"/>
              </w:rPr>
              <w:t>blans</w:t>
            </w:r>
            <w:proofErr w:type="spellEnd"/>
            <w:r w:rsidR="004A5542">
              <w:rPr>
                <w:rFonts w:ascii="Georgia" w:hAnsi="Georgia"/>
              </w:rPr>
              <w:t xml:space="preserve"> sec</w:t>
            </w:r>
            <w:r w:rsidRPr="007D45C9">
              <w:rPr>
                <w:rFonts w:ascii="Georgia" w:hAnsi="Georgia"/>
              </w:rPr>
              <w:t xml:space="preserve">, </w:t>
            </w:r>
            <w:proofErr w:type="spellStart"/>
            <w:r w:rsidRPr="007D45C9">
              <w:rPr>
                <w:rFonts w:ascii="Georgia" w:hAnsi="Georgia"/>
              </w:rPr>
              <w:t>Tsinanadali</w:t>
            </w:r>
            <w:proofErr w:type="spellEnd"/>
            <w:r w:rsidRPr="007D45C9">
              <w:rPr>
                <w:rFonts w:ascii="Georgia" w:hAnsi="Georgia"/>
              </w:rPr>
              <w:t xml:space="preserve"> AOC</w:t>
            </w:r>
            <w:r w:rsidR="004A5542">
              <w:rPr>
                <w:rFonts w:ascii="Georgia" w:hAnsi="Georgia"/>
              </w:rPr>
              <w:t xml:space="preserve"> </w:t>
            </w:r>
            <w:proofErr w:type="spellStart"/>
            <w:r w:rsidR="004A5542">
              <w:rPr>
                <w:rFonts w:ascii="Georgia" w:hAnsi="Georgia"/>
              </w:rPr>
              <w:t>bl</w:t>
            </w:r>
            <w:proofErr w:type="spellEnd"/>
            <w:r w:rsidR="004A5542">
              <w:rPr>
                <w:rFonts w:ascii="Georgia" w:hAnsi="Georgia"/>
              </w:rPr>
              <w:t xml:space="preserve"> sec</w:t>
            </w:r>
            <w:r w:rsidRPr="007D45C9">
              <w:rPr>
                <w:rFonts w:ascii="Georgia" w:hAnsi="Georgia"/>
              </w:rPr>
              <w:t xml:space="preserve">, </w:t>
            </w:r>
          </w:p>
          <w:p w14:paraId="7353C155" w14:textId="77777777" w:rsidR="007D45C9" w:rsidRPr="007D45C9" w:rsidRDefault="007D45C9" w:rsidP="007D45C9">
            <w:pPr>
              <w:rPr>
                <w:rFonts w:ascii="Georgia" w:hAnsi="Georgia"/>
                <w:lang w:val="it-IT"/>
              </w:rPr>
            </w:pPr>
            <w:r w:rsidRPr="007D45C9">
              <w:rPr>
                <w:rFonts w:ascii="Georgia" w:hAnsi="Georgia"/>
                <w:lang w:val="it-IT"/>
              </w:rPr>
              <w:t xml:space="preserve">Saperavi, Aleksandrouli, Saperavi Premium, Kvareli AOC </w:t>
            </w:r>
          </w:p>
          <w:p w14:paraId="2D0593B0" w14:textId="6CCBA21A" w:rsidR="00A80029" w:rsidRPr="004A5542" w:rsidRDefault="004A5542" w:rsidP="004A5542">
            <w:pPr>
              <w:pStyle w:val="ListParagraph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Rouges secs</w:t>
            </w:r>
          </w:p>
        </w:tc>
        <w:tc>
          <w:tcPr>
            <w:tcW w:w="1834" w:type="dxa"/>
          </w:tcPr>
          <w:p w14:paraId="49FF9696" w14:textId="42FCC9B4" w:rsidR="00A80029" w:rsidRPr="007D45C9" w:rsidRDefault="00205A15">
            <w:pPr>
              <w:rPr>
                <w:lang w:val="it-IT"/>
              </w:rPr>
            </w:pPr>
            <w:r w:rsidRPr="000B7572">
              <w:rPr>
                <w:rFonts w:ascii="Georgia" w:hAnsi="Georgia"/>
                <w:strike/>
                <w:sz w:val="28"/>
                <w:szCs w:val="28"/>
              </w:rPr>
              <w:t>84€</w:t>
            </w:r>
            <w:r>
              <w:rPr>
                <w:rFonts w:ascii="Georgia" w:hAnsi="Georgia"/>
                <w:sz w:val="28"/>
                <w:szCs w:val="28"/>
              </w:rPr>
              <w:t>/</w:t>
            </w:r>
            <w:r w:rsidRPr="000B7572">
              <w:rPr>
                <w:rFonts w:ascii="Georgia" w:hAnsi="Georgia"/>
                <w:color w:val="FF0000"/>
                <w:sz w:val="28"/>
                <w:szCs w:val="28"/>
              </w:rPr>
              <w:t>74€</w:t>
            </w:r>
          </w:p>
        </w:tc>
      </w:tr>
      <w:tr w:rsidR="00AB0194" w:rsidRPr="007D45C9" w14:paraId="5F4DAFB8" w14:textId="77777777" w:rsidTr="00151137">
        <w:trPr>
          <w:trHeight w:val="1179"/>
        </w:trPr>
        <w:tc>
          <w:tcPr>
            <w:tcW w:w="2316" w:type="dxa"/>
          </w:tcPr>
          <w:p w14:paraId="6B4D72FD" w14:textId="0A6D6C8A" w:rsidR="00975A87" w:rsidRPr="007D45C9" w:rsidRDefault="008C4061" w:rsidP="00975A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22E99D29" wp14:editId="68BEED7E">
                  <wp:extent cx="1317638" cy="784860"/>
                  <wp:effectExtent l="0" t="0" r="0" b="0"/>
                  <wp:docPr id="139159906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99066" name="Image 139159906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22" cy="79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14:paraId="75EB92C8" w14:textId="77777777" w:rsidR="00975A87" w:rsidRPr="00C37177" w:rsidRDefault="00975A87" w:rsidP="00975A87">
            <w:pPr>
              <w:rPr>
                <w:rFonts w:ascii="Georgia" w:hAnsi="Georgia"/>
                <w:b/>
                <w:bCs/>
                <w:lang w:val="it-IT"/>
              </w:rPr>
            </w:pPr>
            <w:r w:rsidRPr="00C37177">
              <w:rPr>
                <w:rFonts w:ascii="Georgia" w:hAnsi="Georgia"/>
                <w:b/>
                <w:bCs/>
                <w:lang w:val="it-IT"/>
              </w:rPr>
              <w:t xml:space="preserve">COFFRET CEPAGES EN QVEVRI 6 bouteilles </w:t>
            </w:r>
          </w:p>
          <w:p w14:paraId="696B0614" w14:textId="77777777" w:rsidR="00975A87" w:rsidRPr="00C37177" w:rsidRDefault="00975A87" w:rsidP="00975A87">
            <w:pPr>
              <w:rPr>
                <w:rFonts w:ascii="Georgia" w:hAnsi="Georgia"/>
                <w:b/>
                <w:bCs/>
                <w:lang w:val="it-IT"/>
              </w:rPr>
            </w:pPr>
          </w:p>
          <w:p w14:paraId="49D51E2F" w14:textId="77777777" w:rsidR="00975A87" w:rsidRPr="00C37177" w:rsidRDefault="00975A87" w:rsidP="00975A87">
            <w:pPr>
              <w:rPr>
                <w:rFonts w:ascii="Georgia" w:hAnsi="Georgia"/>
                <w:lang w:val="it-IT"/>
              </w:rPr>
            </w:pPr>
            <w:r w:rsidRPr="00C37177">
              <w:rPr>
                <w:rFonts w:ascii="Georgia" w:hAnsi="Georgia"/>
                <w:lang w:val="it-IT"/>
              </w:rPr>
              <w:t>Rkatsiteli Qvevri, Mtsvivani Qvevri, Kisi Qvevri (blancs)</w:t>
            </w:r>
          </w:p>
          <w:p w14:paraId="0FF3C0A7" w14:textId="14B8270C" w:rsidR="00975A87" w:rsidRPr="004A5542" w:rsidRDefault="00975A87" w:rsidP="00975A87">
            <w:pPr>
              <w:rPr>
                <w:rFonts w:ascii="Georgia" w:hAnsi="Georgia"/>
                <w:lang w:val="it-IT"/>
              </w:rPr>
            </w:pPr>
            <w:r w:rsidRPr="004A5542">
              <w:rPr>
                <w:rFonts w:ascii="Georgia" w:hAnsi="Georgia"/>
                <w:lang w:val="it-IT"/>
              </w:rPr>
              <w:t>Aleksandrouli QV, Saperavi QV  2018, 2019</w:t>
            </w:r>
            <w:r w:rsidR="004A5542">
              <w:rPr>
                <w:rFonts w:ascii="Georgia" w:hAnsi="Georgia"/>
                <w:lang w:val="it-IT"/>
              </w:rPr>
              <w:t xml:space="preserve"> (</w:t>
            </w:r>
            <w:r w:rsidR="004A5542" w:rsidRPr="004A5542">
              <w:rPr>
                <w:rFonts w:ascii="Georgia" w:hAnsi="Georgia"/>
                <w:lang w:val="it-IT"/>
              </w:rPr>
              <w:t>r</w:t>
            </w:r>
            <w:r w:rsidR="004A5542">
              <w:rPr>
                <w:rFonts w:ascii="Georgia" w:hAnsi="Georgia"/>
                <w:lang w:val="it-IT"/>
              </w:rPr>
              <w:t>ouges)</w:t>
            </w:r>
          </w:p>
          <w:p w14:paraId="15413BFD" w14:textId="77777777" w:rsidR="00975A87" w:rsidRPr="00C37177" w:rsidRDefault="00975A87" w:rsidP="00975A87">
            <w:pPr>
              <w:rPr>
                <w:lang w:val="it-IT"/>
              </w:rPr>
            </w:pPr>
          </w:p>
        </w:tc>
        <w:tc>
          <w:tcPr>
            <w:tcW w:w="1834" w:type="dxa"/>
          </w:tcPr>
          <w:p w14:paraId="02A717EE" w14:textId="793ABD3F" w:rsidR="00975A87" w:rsidRPr="007D45C9" w:rsidRDefault="00975A87" w:rsidP="00975A87">
            <w:pPr>
              <w:rPr>
                <w:lang w:val="it-IT"/>
              </w:rPr>
            </w:pPr>
            <w:r w:rsidRPr="000B7572">
              <w:rPr>
                <w:rFonts w:ascii="Georgia" w:hAnsi="Georgia"/>
                <w:strike/>
                <w:sz w:val="28"/>
                <w:szCs w:val="28"/>
              </w:rPr>
              <w:t>130€</w:t>
            </w:r>
            <w:r>
              <w:rPr>
                <w:rFonts w:ascii="Georgia" w:hAnsi="Georgia"/>
                <w:sz w:val="28"/>
                <w:szCs w:val="28"/>
              </w:rPr>
              <w:t>/</w:t>
            </w:r>
            <w:r w:rsidRPr="000B7572">
              <w:rPr>
                <w:rFonts w:ascii="Georgia" w:hAnsi="Georgia"/>
                <w:color w:val="FF0000"/>
                <w:sz w:val="28"/>
                <w:szCs w:val="28"/>
              </w:rPr>
              <w:t>113€</w:t>
            </w:r>
          </w:p>
        </w:tc>
      </w:tr>
      <w:tr w:rsidR="00AB0194" w:rsidRPr="007D45C9" w14:paraId="595A5CAE" w14:textId="77777777" w:rsidTr="00151137">
        <w:trPr>
          <w:trHeight w:val="1233"/>
        </w:trPr>
        <w:tc>
          <w:tcPr>
            <w:tcW w:w="2316" w:type="dxa"/>
          </w:tcPr>
          <w:p w14:paraId="425B10C5" w14:textId="066DC878" w:rsidR="00975A87" w:rsidRPr="007D45C9" w:rsidRDefault="00B372C5" w:rsidP="00975A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3CB064B5" wp14:editId="4B2E76B5">
                  <wp:extent cx="655320" cy="838200"/>
                  <wp:effectExtent l="0" t="0" r="0" b="0"/>
                  <wp:docPr id="18594975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9755" name="Image 18594975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77" cy="83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14:paraId="15327666" w14:textId="77777777" w:rsidR="00975A87" w:rsidRPr="00C37177" w:rsidRDefault="00975A87" w:rsidP="00975A87">
            <w:pPr>
              <w:rPr>
                <w:rFonts w:ascii="Georgia" w:hAnsi="Georgia"/>
                <w:b/>
                <w:bCs/>
              </w:rPr>
            </w:pPr>
            <w:r w:rsidRPr="00C37177">
              <w:rPr>
                <w:rFonts w:ascii="Georgia" w:hAnsi="Georgia"/>
                <w:b/>
                <w:bCs/>
              </w:rPr>
              <w:t>COFFRET VERTICALE DE SAPERAVI QVEVRI 3 bouteilles</w:t>
            </w:r>
          </w:p>
          <w:p w14:paraId="4BF4F594" w14:textId="77777777" w:rsidR="00975A87" w:rsidRPr="00C37177" w:rsidRDefault="00975A87" w:rsidP="00975A87">
            <w:pPr>
              <w:rPr>
                <w:rFonts w:ascii="Georgia" w:hAnsi="Georgia"/>
                <w:b/>
                <w:bCs/>
              </w:rPr>
            </w:pPr>
          </w:p>
          <w:p w14:paraId="3A9F27C3" w14:textId="55DF4D56" w:rsidR="00975A87" w:rsidRPr="00C37177" w:rsidRDefault="00975A87" w:rsidP="00975A87">
            <w:pPr>
              <w:rPr>
                <w:lang w:val="it-IT"/>
              </w:rPr>
            </w:pPr>
            <w:proofErr w:type="spellStart"/>
            <w:r w:rsidRPr="00C37177">
              <w:rPr>
                <w:rFonts w:ascii="Georgia" w:hAnsi="Georgia"/>
              </w:rPr>
              <w:t>Saperavi</w:t>
            </w:r>
            <w:proofErr w:type="spellEnd"/>
            <w:r w:rsidRPr="00C37177">
              <w:rPr>
                <w:rFonts w:ascii="Georgia" w:hAnsi="Georgia"/>
              </w:rPr>
              <w:t xml:space="preserve"> QVEVRI 2013, 2018, 2019</w:t>
            </w:r>
            <w:r w:rsidR="004A5542">
              <w:rPr>
                <w:rFonts w:ascii="Georgia" w:hAnsi="Georgia"/>
              </w:rPr>
              <w:t xml:space="preserve"> (rouges secs)</w:t>
            </w:r>
          </w:p>
        </w:tc>
        <w:tc>
          <w:tcPr>
            <w:tcW w:w="1834" w:type="dxa"/>
          </w:tcPr>
          <w:p w14:paraId="06C547A6" w14:textId="5D7B1F55" w:rsidR="00975A87" w:rsidRPr="007D45C9" w:rsidRDefault="00975A87" w:rsidP="00975A87">
            <w:pPr>
              <w:rPr>
                <w:lang w:val="it-IT"/>
              </w:rPr>
            </w:pPr>
            <w:r w:rsidRPr="000B7572">
              <w:rPr>
                <w:rFonts w:ascii="Georgia" w:hAnsi="Georgia"/>
                <w:strike/>
                <w:sz w:val="28"/>
                <w:szCs w:val="28"/>
              </w:rPr>
              <w:t>91€</w:t>
            </w:r>
            <w:r>
              <w:rPr>
                <w:rFonts w:ascii="Georgia" w:hAnsi="Georgia"/>
                <w:sz w:val="28"/>
                <w:szCs w:val="28"/>
              </w:rPr>
              <w:t>/</w:t>
            </w:r>
            <w:r w:rsidRPr="000B7572">
              <w:rPr>
                <w:rFonts w:ascii="Georgia" w:hAnsi="Georgia"/>
                <w:color w:val="FF0000"/>
                <w:sz w:val="28"/>
                <w:szCs w:val="28"/>
              </w:rPr>
              <w:t>79€</w:t>
            </w:r>
          </w:p>
        </w:tc>
      </w:tr>
      <w:tr w:rsidR="00AB0194" w:rsidRPr="004B55F5" w14:paraId="32A97985" w14:textId="77777777" w:rsidTr="00151137">
        <w:trPr>
          <w:trHeight w:val="1179"/>
        </w:trPr>
        <w:tc>
          <w:tcPr>
            <w:tcW w:w="2316" w:type="dxa"/>
          </w:tcPr>
          <w:p w14:paraId="7AA273F2" w14:textId="65B4311F" w:rsidR="00975A87" w:rsidRPr="007D45C9" w:rsidRDefault="00044682" w:rsidP="00975A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4CCD7263" wp14:editId="12841347">
                  <wp:extent cx="678180" cy="922020"/>
                  <wp:effectExtent l="0" t="0" r="7620" b="0"/>
                  <wp:docPr id="44406149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61491" name="Image 44406149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44" cy="92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14:paraId="732DDC2F" w14:textId="77777777" w:rsidR="00975A87" w:rsidRPr="00C37177" w:rsidRDefault="00975A87" w:rsidP="00975A87">
            <w:pPr>
              <w:rPr>
                <w:rFonts w:ascii="Georgia" w:hAnsi="Georgia"/>
                <w:b/>
                <w:bCs/>
              </w:rPr>
            </w:pPr>
            <w:r w:rsidRPr="00C37177">
              <w:rPr>
                <w:rFonts w:ascii="Georgia" w:hAnsi="Georgia"/>
                <w:b/>
                <w:bCs/>
              </w:rPr>
              <w:t>COFFRET PRESTIGE 3 bouteilles</w:t>
            </w:r>
          </w:p>
          <w:p w14:paraId="4164D975" w14:textId="77777777" w:rsidR="00975A87" w:rsidRPr="00C37177" w:rsidRDefault="00975A87" w:rsidP="00975A87">
            <w:pPr>
              <w:rPr>
                <w:rFonts w:ascii="Georgia" w:hAnsi="Georgia"/>
                <w:b/>
                <w:bCs/>
              </w:rPr>
            </w:pPr>
          </w:p>
          <w:p w14:paraId="45470AF7" w14:textId="1822261F" w:rsidR="00975A87" w:rsidRPr="00915BB5" w:rsidRDefault="00975A87" w:rsidP="00975A87">
            <w:pPr>
              <w:rPr>
                <w:lang w:val="it-IT"/>
              </w:rPr>
            </w:pPr>
            <w:r w:rsidRPr="00915BB5">
              <w:rPr>
                <w:rFonts w:ascii="Georgia" w:hAnsi="Georgia"/>
                <w:lang w:val="it-IT"/>
              </w:rPr>
              <w:t>Saperavi Vieilles Vignes, Saperavi Qvevri 201</w:t>
            </w:r>
            <w:r w:rsidR="00915BB5" w:rsidRPr="00915BB5">
              <w:rPr>
                <w:rFonts w:ascii="Georgia" w:hAnsi="Georgia"/>
                <w:lang w:val="it-IT"/>
              </w:rPr>
              <w:t>9</w:t>
            </w:r>
            <w:r w:rsidRPr="00915BB5">
              <w:rPr>
                <w:rFonts w:ascii="Georgia" w:hAnsi="Georgia"/>
                <w:lang w:val="it-IT"/>
              </w:rPr>
              <w:t xml:space="preserve">, Saperavi Grande réserve </w:t>
            </w:r>
            <w:r w:rsidR="004A5542">
              <w:rPr>
                <w:rFonts w:ascii="Georgia" w:hAnsi="Georgia"/>
                <w:lang w:val="it-IT"/>
              </w:rPr>
              <w:t>( rouges secs)</w:t>
            </w:r>
          </w:p>
        </w:tc>
        <w:tc>
          <w:tcPr>
            <w:tcW w:w="1834" w:type="dxa"/>
          </w:tcPr>
          <w:p w14:paraId="517C8FE7" w14:textId="576DED0C" w:rsidR="00975A87" w:rsidRPr="004B55F5" w:rsidRDefault="00975A87" w:rsidP="00975A87">
            <w:r w:rsidRPr="000B7572">
              <w:rPr>
                <w:rFonts w:ascii="Georgia" w:hAnsi="Georgia"/>
                <w:strike/>
                <w:sz w:val="28"/>
                <w:szCs w:val="28"/>
              </w:rPr>
              <w:t>150€</w:t>
            </w:r>
            <w:r>
              <w:rPr>
                <w:rFonts w:ascii="Georgia" w:hAnsi="Georgia"/>
                <w:sz w:val="28"/>
                <w:szCs w:val="28"/>
              </w:rPr>
              <w:t>/</w:t>
            </w:r>
            <w:r w:rsidRPr="000B7572">
              <w:rPr>
                <w:rFonts w:ascii="Georgia" w:hAnsi="Georgia"/>
                <w:color w:val="FF0000"/>
                <w:sz w:val="28"/>
                <w:szCs w:val="28"/>
              </w:rPr>
              <w:t>130€</w:t>
            </w:r>
          </w:p>
        </w:tc>
      </w:tr>
      <w:tr w:rsidR="00AB0194" w:rsidRPr="004B55F5" w14:paraId="299E40D9" w14:textId="77777777" w:rsidTr="00151137">
        <w:trPr>
          <w:trHeight w:val="1179"/>
        </w:trPr>
        <w:tc>
          <w:tcPr>
            <w:tcW w:w="2316" w:type="dxa"/>
          </w:tcPr>
          <w:p w14:paraId="2AA7ACAC" w14:textId="79009E56" w:rsidR="00975A87" w:rsidRPr="004B55F5" w:rsidRDefault="00915BB5" w:rsidP="00975A87">
            <w:r>
              <w:rPr>
                <w:noProof/>
              </w:rPr>
              <w:drawing>
                <wp:inline distT="0" distB="0" distL="0" distR="0" wp14:anchorId="27C7500A" wp14:editId="4EB32F68">
                  <wp:extent cx="662940" cy="807720"/>
                  <wp:effectExtent l="0" t="0" r="0" b="0"/>
                  <wp:docPr id="73869198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91980" name="Image 73869198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99" cy="80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14:paraId="282D5E02" w14:textId="77777777" w:rsidR="00975A87" w:rsidRPr="00C37177" w:rsidRDefault="00975A87" w:rsidP="00975A87">
            <w:pPr>
              <w:rPr>
                <w:rFonts w:ascii="Georgia" w:hAnsi="Georgia"/>
                <w:b/>
                <w:bCs/>
              </w:rPr>
            </w:pPr>
            <w:r w:rsidRPr="00C37177">
              <w:rPr>
                <w:rFonts w:ascii="Georgia" w:hAnsi="Georgia"/>
                <w:b/>
                <w:bCs/>
              </w:rPr>
              <w:t>COFFRET DOUCEUR 3 bouteilles</w:t>
            </w:r>
          </w:p>
          <w:p w14:paraId="6F7C412D" w14:textId="77777777" w:rsidR="00975A87" w:rsidRPr="00C37177" w:rsidRDefault="00975A87" w:rsidP="00975A87">
            <w:pPr>
              <w:rPr>
                <w:rFonts w:ascii="Georgia" w:hAnsi="Georgia"/>
                <w:b/>
                <w:bCs/>
              </w:rPr>
            </w:pPr>
          </w:p>
          <w:p w14:paraId="0CDD3C02" w14:textId="2F4CD57B" w:rsidR="00975A87" w:rsidRPr="00C37177" w:rsidRDefault="00975A87" w:rsidP="00975A87">
            <w:pPr>
              <w:rPr>
                <w:rFonts w:ascii="Georgia" w:hAnsi="Georgia"/>
              </w:rPr>
            </w:pPr>
            <w:proofErr w:type="spellStart"/>
            <w:r w:rsidRPr="00C37177">
              <w:rPr>
                <w:rFonts w:ascii="Georgia" w:hAnsi="Georgia"/>
              </w:rPr>
              <w:t>Kindzmarauli</w:t>
            </w:r>
            <w:proofErr w:type="spellEnd"/>
            <w:r w:rsidRPr="00C37177">
              <w:rPr>
                <w:rFonts w:ascii="Georgia" w:hAnsi="Georgia"/>
              </w:rPr>
              <w:t xml:space="preserve"> AOC</w:t>
            </w:r>
            <w:r w:rsidR="004A5542">
              <w:rPr>
                <w:rFonts w:ascii="Georgia" w:hAnsi="Georgia"/>
              </w:rPr>
              <w:t xml:space="preserve"> rouge demi-doux</w:t>
            </w:r>
            <w:r w:rsidRPr="00C37177">
              <w:rPr>
                <w:rFonts w:ascii="Georgia" w:hAnsi="Georgia"/>
              </w:rPr>
              <w:t xml:space="preserve">, </w:t>
            </w:r>
            <w:proofErr w:type="spellStart"/>
            <w:r w:rsidRPr="00C37177">
              <w:rPr>
                <w:rFonts w:ascii="Georgia" w:hAnsi="Georgia"/>
              </w:rPr>
              <w:t>Kisi</w:t>
            </w:r>
            <w:proofErr w:type="spellEnd"/>
            <w:r w:rsidR="004A5542">
              <w:rPr>
                <w:rFonts w:ascii="Georgia" w:hAnsi="Georgia"/>
              </w:rPr>
              <w:t xml:space="preserve"> blanc demi-doux</w:t>
            </w:r>
            <w:r w:rsidRPr="00C37177">
              <w:rPr>
                <w:rFonts w:ascii="Georgia" w:hAnsi="Georgia"/>
              </w:rPr>
              <w:t xml:space="preserve">, Pastoral </w:t>
            </w:r>
            <w:r w:rsidR="004A5542">
              <w:rPr>
                <w:rFonts w:ascii="Georgia" w:hAnsi="Georgia"/>
              </w:rPr>
              <w:t>– rouge liquoreux</w:t>
            </w:r>
          </w:p>
          <w:p w14:paraId="7D9815A7" w14:textId="77777777" w:rsidR="00975A87" w:rsidRPr="00C37177" w:rsidRDefault="00975A87" w:rsidP="00975A87"/>
        </w:tc>
        <w:tc>
          <w:tcPr>
            <w:tcW w:w="1834" w:type="dxa"/>
          </w:tcPr>
          <w:p w14:paraId="4E839955" w14:textId="2F2BD827" w:rsidR="00975A87" w:rsidRPr="004B55F5" w:rsidRDefault="00975A87" w:rsidP="00975A87">
            <w:r w:rsidRPr="000B7572">
              <w:rPr>
                <w:rFonts w:ascii="Georgia" w:hAnsi="Georgia"/>
                <w:strike/>
                <w:sz w:val="28"/>
                <w:szCs w:val="28"/>
              </w:rPr>
              <w:t>43€</w:t>
            </w:r>
            <w:r>
              <w:rPr>
                <w:rFonts w:ascii="Georgia" w:hAnsi="Georgia"/>
                <w:sz w:val="28"/>
                <w:szCs w:val="28"/>
              </w:rPr>
              <w:t>/</w:t>
            </w:r>
            <w:r w:rsidRPr="000B7572">
              <w:rPr>
                <w:rFonts w:ascii="Georgia" w:hAnsi="Georgia"/>
                <w:color w:val="FF0000"/>
                <w:sz w:val="28"/>
                <w:szCs w:val="28"/>
              </w:rPr>
              <w:t>37€</w:t>
            </w:r>
          </w:p>
        </w:tc>
      </w:tr>
      <w:tr w:rsidR="00AB0194" w:rsidRPr="004B55F5" w14:paraId="1E3A4620" w14:textId="77777777" w:rsidTr="00151137">
        <w:trPr>
          <w:trHeight w:val="1179"/>
        </w:trPr>
        <w:tc>
          <w:tcPr>
            <w:tcW w:w="2316" w:type="dxa"/>
          </w:tcPr>
          <w:p w14:paraId="372A9F0C" w14:textId="68E16202" w:rsidR="00975A87" w:rsidRPr="004B55F5" w:rsidRDefault="000C631C" w:rsidP="00975A87">
            <w:r>
              <w:rPr>
                <w:noProof/>
              </w:rPr>
              <w:drawing>
                <wp:inline distT="0" distB="0" distL="0" distR="0" wp14:anchorId="2979D64C" wp14:editId="5F4E0218">
                  <wp:extent cx="670560" cy="914400"/>
                  <wp:effectExtent l="0" t="0" r="0" b="0"/>
                  <wp:docPr id="131216222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162220" name="Image 13121622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23" cy="91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14:paraId="1E53D87E" w14:textId="77777777" w:rsidR="00975A87" w:rsidRPr="00C37177" w:rsidRDefault="00975A87" w:rsidP="00975A87">
            <w:pPr>
              <w:rPr>
                <w:rFonts w:ascii="Georgia" w:hAnsi="Georgia"/>
                <w:b/>
                <w:bCs/>
              </w:rPr>
            </w:pPr>
            <w:r w:rsidRPr="00C37177">
              <w:rPr>
                <w:rFonts w:ascii="Georgia" w:hAnsi="Georgia"/>
                <w:b/>
                <w:bCs/>
              </w:rPr>
              <w:t>COFFRET VINS ORANGES 3 bouteilles</w:t>
            </w:r>
          </w:p>
          <w:p w14:paraId="11A5235B" w14:textId="77777777" w:rsidR="00975A87" w:rsidRPr="00C37177" w:rsidRDefault="00975A87" w:rsidP="00975A87">
            <w:pPr>
              <w:rPr>
                <w:rFonts w:ascii="Georgia" w:hAnsi="Georgia"/>
              </w:rPr>
            </w:pPr>
          </w:p>
          <w:p w14:paraId="79245D82" w14:textId="074A1BC6" w:rsidR="00975A87" w:rsidRPr="00C37177" w:rsidRDefault="00975A87" w:rsidP="00975A87">
            <w:proofErr w:type="spellStart"/>
            <w:r w:rsidRPr="00C37177">
              <w:rPr>
                <w:rFonts w:ascii="Georgia" w:hAnsi="Georgia"/>
              </w:rPr>
              <w:t>Rkatsiteli</w:t>
            </w:r>
            <w:proofErr w:type="spellEnd"/>
            <w:r w:rsidRPr="00C37177">
              <w:rPr>
                <w:rFonts w:ascii="Georgia" w:hAnsi="Georgia"/>
              </w:rPr>
              <w:t xml:space="preserve"> </w:t>
            </w:r>
            <w:proofErr w:type="spellStart"/>
            <w:r w:rsidRPr="00C37177">
              <w:rPr>
                <w:rFonts w:ascii="Georgia" w:hAnsi="Georgia"/>
              </w:rPr>
              <w:t>Qvevri</w:t>
            </w:r>
            <w:proofErr w:type="spellEnd"/>
            <w:r w:rsidRPr="00C37177">
              <w:rPr>
                <w:rFonts w:ascii="Georgia" w:hAnsi="Georgia"/>
              </w:rPr>
              <w:t xml:space="preserve">, </w:t>
            </w:r>
            <w:proofErr w:type="spellStart"/>
            <w:r w:rsidRPr="00C37177">
              <w:rPr>
                <w:rFonts w:ascii="Georgia" w:hAnsi="Georgia"/>
              </w:rPr>
              <w:t>Kisi</w:t>
            </w:r>
            <w:proofErr w:type="spellEnd"/>
            <w:r w:rsidRPr="00C37177">
              <w:rPr>
                <w:rFonts w:ascii="Georgia" w:hAnsi="Georgia"/>
              </w:rPr>
              <w:t xml:space="preserve"> </w:t>
            </w:r>
            <w:proofErr w:type="spellStart"/>
            <w:r w:rsidRPr="00C37177">
              <w:rPr>
                <w:rFonts w:ascii="Georgia" w:hAnsi="Georgia"/>
              </w:rPr>
              <w:t>Qvevri</w:t>
            </w:r>
            <w:proofErr w:type="spellEnd"/>
            <w:r w:rsidRPr="00C37177">
              <w:rPr>
                <w:rFonts w:ascii="Georgia" w:hAnsi="Georgia"/>
              </w:rPr>
              <w:t xml:space="preserve">, </w:t>
            </w:r>
            <w:proofErr w:type="spellStart"/>
            <w:r w:rsidRPr="00C37177">
              <w:rPr>
                <w:rFonts w:ascii="Georgia" w:hAnsi="Georgia"/>
              </w:rPr>
              <w:t>Mtsvivani</w:t>
            </w:r>
            <w:proofErr w:type="spellEnd"/>
            <w:r w:rsidRPr="00C37177">
              <w:rPr>
                <w:rFonts w:ascii="Georgia" w:hAnsi="Georgia"/>
              </w:rPr>
              <w:t xml:space="preserve"> </w:t>
            </w:r>
            <w:proofErr w:type="spellStart"/>
            <w:r w:rsidRPr="00C37177">
              <w:rPr>
                <w:rFonts w:ascii="Georgia" w:hAnsi="Georgia"/>
              </w:rPr>
              <w:t>Kakhuri</w:t>
            </w:r>
            <w:proofErr w:type="spellEnd"/>
            <w:r w:rsidRPr="00C37177">
              <w:rPr>
                <w:rFonts w:ascii="Georgia" w:hAnsi="Georgia"/>
              </w:rPr>
              <w:t xml:space="preserve"> </w:t>
            </w:r>
            <w:proofErr w:type="spellStart"/>
            <w:r w:rsidRPr="00C37177">
              <w:rPr>
                <w:rFonts w:ascii="Georgia" w:hAnsi="Georgia"/>
              </w:rPr>
              <w:t>Qvevri</w:t>
            </w:r>
            <w:proofErr w:type="spellEnd"/>
          </w:p>
        </w:tc>
        <w:tc>
          <w:tcPr>
            <w:tcW w:w="1834" w:type="dxa"/>
          </w:tcPr>
          <w:p w14:paraId="03242F61" w14:textId="40100E22" w:rsidR="00975A87" w:rsidRPr="004B55F5" w:rsidRDefault="00975A87" w:rsidP="00975A87">
            <w:r w:rsidRPr="000B7572">
              <w:rPr>
                <w:rFonts w:ascii="Georgia" w:hAnsi="Georgia"/>
                <w:strike/>
                <w:sz w:val="28"/>
                <w:szCs w:val="28"/>
              </w:rPr>
              <w:t>49€</w:t>
            </w:r>
            <w:r>
              <w:rPr>
                <w:rFonts w:ascii="Georgia" w:hAnsi="Georgia"/>
                <w:sz w:val="28"/>
                <w:szCs w:val="28"/>
              </w:rPr>
              <w:t>/</w:t>
            </w:r>
            <w:r w:rsidRPr="000B7572">
              <w:rPr>
                <w:rFonts w:ascii="Georgia" w:hAnsi="Georgia"/>
                <w:color w:val="FF0000"/>
                <w:sz w:val="28"/>
                <w:szCs w:val="28"/>
              </w:rPr>
              <w:t>43€</w:t>
            </w:r>
          </w:p>
        </w:tc>
      </w:tr>
    </w:tbl>
    <w:p w14:paraId="0E2DDF34" w14:textId="77777777" w:rsidR="006E72D5" w:rsidRPr="004B55F5" w:rsidRDefault="006E72D5"/>
    <w:sectPr w:rsidR="006E72D5" w:rsidRPr="004B55F5" w:rsidSect="00FE2FEC">
      <w:headerReference w:type="default" r:id="rId15"/>
      <w:footerReference w:type="default" r:id="rId16"/>
      <w:pgSz w:w="11906" w:h="16838"/>
      <w:pgMar w:top="567" w:right="567" w:bottom="567" w:left="567" w:header="340" w:footer="45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22F3" w14:textId="77777777" w:rsidR="00DF66A1" w:rsidRDefault="00DF66A1" w:rsidP="0029008C">
      <w:pPr>
        <w:spacing w:after="0" w:line="240" w:lineRule="auto"/>
      </w:pPr>
      <w:r>
        <w:separator/>
      </w:r>
    </w:p>
  </w:endnote>
  <w:endnote w:type="continuationSeparator" w:id="0">
    <w:p w14:paraId="67583C34" w14:textId="77777777" w:rsidR="00DF66A1" w:rsidRDefault="00DF66A1" w:rsidP="0029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F50E" w14:textId="77777777" w:rsidR="0029008C" w:rsidRDefault="0029008C" w:rsidP="0029008C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IDFont+F5"/>
        <w:sz w:val="24"/>
        <w:szCs w:val="24"/>
      </w:rPr>
    </w:pPr>
    <w:r w:rsidRPr="0029008C">
      <w:rPr>
        <w:rFonts w:ascii="Cambria" w:hAnsi="Cambria" w:cs="CIDFont+F5"/>
        <w:b/>
        <w:sz w:val="28"/>
        <w:szCs w:val="28"/>
      </w:rPr>
      <w:t>GEORGIAN PRESTIGE S.A.</w:t>
    </w:r>
    <w:r w:rsidR="006E72D5">
      <w:rPr>
        <w:rFonts w:ascii="Cambria" w:hAnsi="Cambria" w:cs="CIDFont+F5"/>
        <w:b/>
        <w:sz w:val="28"/>
        <w:szCs w:val="28"/>
      </w:rPr>
      <w:t xml:space="preserve"> </w:t>
    </w:r>
    <w:r w:rsidR="006E72D5" w:rsidRPr="00151137">
      <w:rPr>
        <w:rFonts w:ascii="Cambria" w:hAnsi="Cambria" w:cs="CIDFont+F5"/>
        <w:sz w:val="20"/>
        <w:szCs w:val="20"/>
      </w:rPr>
      <w:t>au capital de 50 000 Euros</w:t>
    </w:r>
  </w:p>
  <w:p w14:paraId="22C3BFC7" w14:textId="77777777" w:rsidR="008A352D" w:rsidRPr="00F16B70" w:rsidRDefault="008A352D" w:rsidP="0029008C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IDFont+F6"/>
        <w:sz w:val="20"/>
        <w:szCs w:val="20"/>
      </w:rPr>
    </w:pPr>
    <w:r w:rsidRPr="00F16B70">
      <w:rPr>
        <w:rFonts w:ascii="Cambria" w:hAnsi="Cambria" w:cs="CIDFont+F6"/>
        <w:sz w:val="20"/>
        <w:szCs w:val="20"/>
      </w:rPr>
      <w:t>37, bd Grande-Duchesse Charlotte L-1331 LUXEMBOURG</w:t>
    </w:r>
    <w:r w:rsidR="0029008C" w:rsidRPr="00F16B70">
      <w:rPr>
        <w:rFonts w:ascii="Cambria" w:hAnsi="Cambria" w:cs="CIDFont+F6"/>
        <w:sz w:val="20"/>
        <w:szCs w:val="20"/>
      </w:rPr>
      <w:t xml:space="preserve"> ; </w:t>
    </w:r>
  </w:p>
  <w:p w14:paraId="4AA0F6C8" w14:textId="77777777" w:rsidR="0029008C" w:rsidRPr="00F16B70" w:rsidRDefault="0029008C" w:rsidP="0029008C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IDFont+F6"/>
        <w:sz w:val="20"/>
        <w:szCs w:val="20"/>
      </w:rPr>
    </w:pPr>
    <w:r w:rsidRPr="00F16B70">
      <w:rPr>
        <w:rFonts w:ascii="Cambria" w:hAnsi="Cambria" w:cs="CIDFont+F6"/>
        <w:sz w:val="20"/>
        <w:szCs w:val="20"/>
      </w:rPr>
      <w:t xml:space="preserve">Tél. +352 28 79 00 31 ; E-mail : </w:t>
    </w:r>
    <w:hyperlink r:id="rId1" w:history="1">
      <w:r w:rsidRPr="00F16B70">
        <w:rPr>
          <w:rStyle w:val="Hyperlink"/>
          <w:rFonts w:ascii="Cambria" w:hAnsi="Cambria" w:cs="CIDFont+F6"/>
          <w:sz w:val="20"/>
          <w:szCs w:val="20"/>
        </w:rPr>
        <w:t>jlm@georgian-prestige.eu</w:t>
      </w:r>
    </w:hyperlink>
  </w:p>
  <w:p w14:paraId="1C283E0F" w14:textId="77777777" w:rsidR="0029008C" w:rsidRPr="00F16B70" w:rsidRDefault="0029008C" w:rsidP="0029008C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IDFont+F6"/>
        <w:sz w:val="20"/>
        <w:szCs w:val="20"/>
      </w:rPr>
    </w:pPr>
    <w:r w:rsidRPr="00F16B70">
      <w:rPr>
        <w:rFonts w:ascii="Cambria" w:hAnsi="Cambria" w:cs="CIDFont+F6"/>
        <w:sz w:val="20"/>
        <w:szCs w:val="20"/>
      </w:rPr>
      <w:t>R.C.S. Luxembourg : B206782 N° de TVA : LU28583152</w:t>
    </w:r>
  </w:p>
  <w:p w14:paraId="4EE19266" w14:textId="77777777" w:rsidR="0029008C" w:rsidRPr="00F16B70" w:rsidRDefault="0029008C" w:rsidP="0029008C">
    <w:pPr>
      <w:pStyle w:val="Footer"/>
      <w:jc w:val="center"/>
      <w:rPr>
        <w:rFonts w:ascii="Cambria" w:hAnsi="Cambria"/>
        <w:sz w:val="20"/>
        <w:szCs w:val="20"/>
      </w:rPr>
    </w:pPr>
    <w:r w:rsidRPr="00F16B70">
      <w:rPr>
        <w:rFonts w:ascii="Cambria" w:hAnsi="Cambria" w:cs="CIDFont+F6"/>
        <w:sz w:val="20"/>
        <w:szCs w:val="20"/>
      </w:rPr>
      <w:t xml:space="preserve">Comptes bancaires BIL - LU74 0020 7101 2970 6800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3070" w14:textId="77777777" w:rsidR="00DF66A1" w:rsidRDefault="00DF66A1" w:rsidP="0029008C">
      <w:pPr>
        <w:spacing w:after="0" w:line="240" w:lineRule="auto"/>
      </w:pPr>
      <w:r>
        <w:separator/>
      </w:r>
    </w:p>
  </w:footnote>
  <w:footnote w:type="continuationSeparator" w:id="0">
    <w:p w14:paraId="5C074C2A" w14:textId="77777777" w:rsidR="00DF66A1" w:rsidRDefault="00DF66A1" w:rsidP="0029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10A0" w14:textId="77777777" w:rsidR="0029008C" w:rsidRDefault="0029008C">
    <w:pPr>
      <w:pStyle w:val="Header"/>
    </w:pPr>
    <w:r>
      <w:rPr>
        <w:noProof/>
      </w:rPr>
      <w:drawing>
        <wp:inline distT="0" distB="0" distL="0" distR="0" wp14:anchorId="2FBF452C" wp14:editId="57CD6CA5">
          <wp:extent cx="5988409" cy="1304290"/>
          <wp:effectExtent l="0" t="0" r="0" b="0"/>
          <wp:docPr id="1492814600" name="Image 1492814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74" cy="1326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7B2DF" w14:textId="77777777" w:rsidR="0029008C" w:rsidRDefault="00290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63924"/>
    <w:multiLevelType w:val="hybridMultilevel"/>
    <w:tmpl w:val="44E0B348"/>
    <w:lvl w:ilvl="0" w:tplc="BAA01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D6"/>
    <w:rsid w:val="00014F3D"/>
    <w:rsid w:val="000221B1"/>
    <w:rsid w:val="000268D6"/>
    <w:rsid w:val="00036012"/>
    <w:rsid w:val="00044682"/>
    <w:rsid w:val="000910BA"/>
    <w:rsid w:val="000B151A"/>
    <w:rsid w:val="000B7572"/>
    <w:rsid w:val="000C631C"/>
    <w:rsid w:val="000F2A36"/>
    <w:rsid w:val="000F5019"/>
    <w:rsid w:val="000F579B"/>
    <w:rsid w:val="00123F31"/>
    <w:rsid w:val="00134B51"/>
    <w:rsid w:val="001436EC"/>
    <w:rsid w:val="00151137"/>
    <w:rsid w:val="0016516F"/>
    <w:rsid w:val="001978A5"/>
    <w:rsid w:val="001E0D7B"/>
    <w:rsid w:val="001F5469"/>
    <w:rsid w:val="00200B5D"/>
    <w:rsid w:val="00205A15"/>
    <w:rsid w:val="00213789"/>
    <w:rsid w:val="00214457"/>
    <w:rsid w:val="00236DED"/>
    <w:rsid w:val="00247902"/>
    <w:rsid w:val="002548D6"/>
    <w:rsid w:val="00254AD8"/>
    <w:rsid w:val="00255AA4"/>
    <w:rsid w:val="00256F17"/>
    <w:rsid w:val="0026077B"/>
    <w:rsid w:val="00273E33"/>
    <w:rsid w:val="0029008C"/>
    <w:rsid w:val="002B0964"/>
    <w:rsid w:val="002B689F"/>
    <w:rsid w:val="002F3FFB"/>
    <w:rsid w:val="003034F4"/>
    <w:rsid w:val="00317D87"/>
    <w:rsid w:val="00332AD5"/>
    <w:rsid w:val="00332D53"/>
    <w:rsid w:val="00352307"/>
    <w:rsid w:val="0036294F"/>
    <w:rsid w:val="00406039"/>
    <w:rsid w:val="00455BF0"/>
    <w:rsid w:val="004A5542"/>
    <w:rsid w:val="004B55F5"/>
    <w:rsid w:val="004B5C85"/>
    <w:rsid w:val="004D08F1"/>
    <w:rsid w:val="00523354"/>
    <w:rsid w:val="005464F3"/>
    <w:rsid w:val="00552BED"/>
    <w:rsid w:val="00583DE3"/>
    <w:rsid w:val="005916E2"/>
    <w:rsid w:val="005B0705"/>
    <w:rsid w:val="005C4FFA"/>
    <w:rsid w:val="005C543C"/>
    <w:rsid w:val="005E58B0"/>
    <w:rsid w:val="00602B2C"/>
    <w:rsid w:val="00622E77"/>
    <w:rsid w:val="0064142D"/>
    <w:rsid w:val="00661B89"/>
    <w:rsid w:val="006752B7"/>
    <w:rsid w:val="006A58D2"/>
    <w:rsid w:val="006B0184"/>
    <w:rsid w:val="006B4575"/>
    <w:rsid w:val="006E72D5"/>
    <w:rsid w:val="006F0FCC"/>
    <w:rsid w:val="006F6083"/>
    <w:rsid w:val="00732D57"/>
    <w:rsid w:val="00735DA5"/>
    <w:rsid w:val="00751673"/>
    <w:rsid w:val="00754E1A"/>
    <w:rsid w:val="00765271"/>
    <w:rsid w:val="00782F2E"/>
    <w:rsid w:val="007A6A50"/>
    <w:rsid w:val="007C731C"/>
    <w:rsid w:val="007D1347"/>
    <w:rsid w:val="007D45C9"/>
    <w:rsid w:val="007F03DC"/>
    <w:rsid w:val="0081080E"/>
    <w:rsid w:val="008161D2"/>
    <w:rsid w:val="00817889"/>
    <w:rsid w:val="00825773"/>
    <w:rsid w:val="00835BDA"/>
    <w:rsid w:val="00880145"/>
    <w:rsid w:val="00897C84"/>
    <w:rsid w:val="008A352D"/>
    <w:rsid w:val="008B60E9"/>
    <w:rsid w:val="008C27C9"/>
    <w:rsid w:val="008C4061"/>
    <w:rsid w:val="008C5873"/>
    <w:rsid w:val="008C69CB"/>
    <w:rsid w:val="00915BB5"/>
    <w:rsid w:val="00926892"/>
    <w:rsid w:val="009335BA"/>
    <w:rsid w:val="00975A87"/>
    <w:rsid w:val="00993FA7"/>
    <w:rsid w:val="009A0AE1"/>
    <w:rsid w:val="009E3F99"/>
    <w:rsid w:val="009E400D"/>
    <w:rsid w:val="009E6F61"/>
    <w:rsid w:val="009F4403"/>
    <w:rsid w:val="009F4E5C"/>
    <w:rsid w:val="00A34DEA"/>
    <w:rsid w:val="00A5266C"/>
    <w:rsid w:val="00A606A6"/>
    <w:rsid w:val="00A7653C"/>
    <w:rsid w:val="00A80029"/>
    <w:rsid w:val="00A85DC1"/>
    <w:rsid w:val="00AB0194"/>
    <w:rsid w:val="00AB7EB0"/>
    <w:rsid w:val="00AC57FA"/>
    <w:rsid w:val="00AF64CE"/>
    <w:rsid w:val="00B17839"/>
    <w:rsid w:val="00B2279C"/>
    <w:rsid w:val="00B372C5"/>
    <w:rsid w:val="00B4361A"/>
    <w:rsid w:val="00B476EE"/>
    <w:rsid w:val="00B52528"/>
    <w:rsid w:val="00B54F5F"/>
    <w:rsid w:val="00B66AD1"/>
    <w:rsid w:val="00B71BDE"/>
    <w:rsid w:val="00BA3344"/>
    <w:rsid w:val="00BA56E3"/>
    <w:rsid w:val="00BB094C"/>
    <w:rsid w:val="00BD7910"/>
    <w:rsid w:val="00BE25FB"/>
    <w:rsid w:val="00BF38D3"/>
    <w:rsid w:val="00BF4A50"/>
    <w:rsid w:val="00C06937"/>
    <w:rsid w:val="00C21FE7"/>
    <w:rsid w:val="00C25A3E"/>
    <w:rsid w:val="00C27549"/>
    <w:rsid w:val="00C32537"/>
    <w:rsid w:val="00C37177"/>
    <w:rsid w:val="00C4286A"/>
    <w:rsid w:val="00C42C43"/>
    <w:rsid w:val="00C4323C"/>
    <w:rsid w:val="00C46517"/>
    <w:rsid w:val="00C618DF"/>
    <w:rsid w:val="00C65020"/>
    <w:rsid w:val="00C801B7"/>
    <w:rsid w:val="00C84F9A"/>
    <w:rsid w:val="00CC603A"/>
    <w:rsid w:val="00CD4521"/>
    <w:rsid w:val="00CE0AE3"/>
    <w:rsid w:val="00CE7023"/>
    <w:rsid w:val="00CF3A8F"/>
    <w:rsid w:val="00D11684"/>
    <w:rsid w:val="00D14E7F"/>
    <w:rsid w:val="00D22BFF"/>
    <w:rsid w:val="00D23861"/>
    <w:rsid w:val="00D27E64"/>
    <w:rsid w:val="00D66F6B"/>
    <w:rsid w:val="00D723CE"/>
    <w:rsid w:val="00D915DA"/>
    <w:rsid w:val="00D92892"/>
    <w:rsid w:val="00D93C12"/>
    <w:rsid w:val="00DE4037"/>
    <w:rsid w:val="00DF6674"/>
    <w:rsid w:val="00DF66A1"/>
    <w:rsid w:val="00E063CC"/>
    <w:rsid w:val="00E15C29"/>
    <w:rsid w:val="00E16070"/>
    <w:rsid w:val="00E27B61"/>
    <w:rsid w:val="00E40260"/>
    <w:rsid w:val="00E4744A"/>
    <w:rsid w:val="00E877DA"/>
    <w:rsid w:val="00E93CBD"/>
    <w:rsid w:val="00EC141A"/>
    <w:rsid w:val="00EC4331"/>
    <w:rsid w:val="00ED3A69"/>
    <w:rsid w:val="00EF0BC4"/>
    <w:rsid w:val="00EF4F42"/>
    <w:rsid w:val="00EF783E"/>
    <w:rsid w:val="00EF7DFB"/>
    <w:rsid w:val="00F13BB9"/>
    <w:rsid w:val="00F16B70"/>
    <w:rsid w:val="00F366FA"/>
    <w:rsid w:val="00F47F0E"/>
    <w:rsid w:val="00F50E56"/>
    <w:rsid w:val="00F534C8"/>
    <w:rsid w:val="00F72A5D"/>
    <w:rsid w:val="00FC624B"/>
    <w:rsid w:val="00FD4541"/>
    <w:rsid w:val="00FD517C"/>
    <w:rsid w:val="00FE2FEC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89BE8"/>
  <w15:chartTrackingRefBased/>
  <w15:docId w15:val="{F5D7384F-C327-4456-A589-A50BC925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8C"/>
  </w:style>
  <w:style w:type="paragraph" w:styleId="Footer">
    <w:name w:val="footer"/>
    <w:basedOn w:val="Normal"/>
    <w:link w:val="FooterChar"/>
    <w:uiPriority w:val="99"/>
    <w:unhideWhenUsed/>
    <w:rsid w:val="0029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8C"/>
  </w:style>
  <w:style w:type="character" w:styleId="Hyperlink">
    <w:name w:val="Hyperlink"/>
    <w:basedOn w:val="DefaultParagraphFont"/>
    <w:uiPriority w:val="99"/>
    <w:unhideWhenUsed/>
    <w:rsid w:val="00290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08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C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ian-prestige.eu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lm@georgian-prestig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F38C-4BBE-4EF8-9D76-1F39D5B0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</dc:creator>
  <cp:keywords/>
  <dc:description/>
  <cp:lastModifiedBy>Jorge Rodrigues</cp:lastModifiedBy>
  <cp:revision>2</cp:revision>
  <cp:lastPrinted>2023-09-26T11:53:00Z</cp:lastPrinted>
  <dcterms:created xsi:type="dcterms:W3CDTF">2023-10-09T12:07:00Z</dcterms:created>
  <dcterms:modified xsi:type="dcterms:W3CDTF">2023-10-09T12:07:00Z</dcterms:modified>
</cp:coreProperties>
</file>