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DB31C" w14:textId="77777777" w:rsidR="00C80CD8" w:rsidRDefault="007907AD">
      <w:pPr>
        <w:spacing w:line="200"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653632" behindDoc="1" locked="0" layoutInCell="0" allowOverlap="1" wp14:anchorId="32BCA09E" wp14:editId="096AA392">
            <wp:simplePos x="0" y="0"/>
            <wp:positionH relativeFrom="page">
              <wp:posOffset>642620</wp:posOffset>
            </wp:positionH>
            <wp:positionV relativeFrom="page">
              <wp:posOffset>360680</wp:posOffset>
            </wp:positionV>
            <wp:extent cx="6760210" cy="906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60210" cy="906780"/>
                    </a:xfrm>
                    <a:prstGeom prst="rect">
                      <a:avLst/>
                    </a:prstGeom>
                    <a:noFill/>
                  </pic:spPr>
                </pic:pic>
              </a:graphicData>
            </a:graphic>
          </wp:anchor>
        </w:drawing>
      </w:r>
    </w:p>
    <w:p w14:paraId="1ACD1470" w14:textId="77777777" w:rsidR="00C80CD8" w:rsidRDefault="00C80CD8">
      <w:pPr>
        <w:spacing w:line="200" w:lineRule="exact"/>
        <w:rPr>
          <w:sz w:val="24"/>
          <w:szCs w:val="24"/>
        </w:rPr>
      </w:pPr>
    </w:p>
    <w:p w14:paraId="4895C94E" w14:textId="77777777" w:rsidR="00C80CD8" w:rsidRDefault="00C80CD8">
      <w:pPr>
        <w:spacing w:line="200" w:lineRule="exact"/>
        <w:rPr>
          <w:sz w:val="24"/>
          <w:szCs w:val="24"/>
        </w:rPr>
      </w:pPr>
    </w:p>
    <w:p w14:paraId="35588D27" w14:textId="77777777" w:rsidR="00C80CD8" w:rsidRDefault="00C80CD8">
      <w:pPr>
        <w:spacing w:line="200" w:lineRule="exact"/>
        <w:rPr>
          <w:sz w:val="24"/>
          <w:szCs w:val="24"/>
        </w:rPr>
      </w:pPr>
    </w:p>
    <w:p w14:paraId="212BE683" w14:textId="77777777" w:rsidR="00C80CD8" w:rsidRDefault="00C80CD8">
      <w:pPr>
        <w:spacing w:line="381" w:lineRule="exact"/>
        <w:rPr>
          <w:sz w:val="24"/>
          <w:szCs w:val="24"/>
        </w:rPr>
      </w:pPr>
    </w:p>
    <w:p w14:paraId="2C370529" w14:textId="77777777" w:rsidR="00C80CD8" w:rsidRDefault="007907AD">
      <w:pPr>
        <w:jc w:val="center"/>
        <w:rPr>
          <w:sz w:val="20"/>
          <w:szCs w:val="20"/>
        </w:rPr>
      </w:pPr>
      <w:r>
        <w:rPr>
          <w:rFonts w:ascii="Arial" w:eastAsia="Arial" w:hAnsi="Arial" w:cs="Arial"/>
          <w:sz w:val="28"/>
          <w:szCs w:val="28"/>
        </w:rPr>
        <w:t>Invitation to our first webinar!</w:t>
      </w:r>
    </w:p>
    <w:p w14:paraId="55CDBA01" w14:textId="77777777" w:rsidR="00C80CD8" w:rsidRDefault="00C80CD8">
      <w:pPr>
        <w:spacing w:line="200" w:lineRule="exact"/>
        <w:rPr>
          <w:sz w:val="24"/>
          <w:szCs w:val="24"/>
        </w:rPr>
      </w:pPr>
    </w:p>
    <w:p w14:paraId="50659679" w14:textId="77777777" w:rsidR="00C80CD8" w:rsidRDefault="00C80CD8">
      <w:pPr>
        <w:spacing w:line="307" w:lineRule="exact"/>
        <w:rPr>
          <w:sz w:val="24"/>
          <w:szCs w:val="24"/>
        </w:rPr>
      </w:pPr>
    </w:p>
    <w:p w14:paraId="644A7F30" w14:textId="77777777" w:rsidR="00C80CD8" w:rsidRDefault="007907AD">
      <w:pPr>
        <w:jc w:val="center"/>
        <w:rPr>
          <w:sz w:val="20"/>
          <w:szCs w:val="20"/>
        </w:rPr>
      </w:pPr>
      <w:r>
        <w:rPr>
          <w:rFonts w:ascii="Arial" w:eastAsia="Arial" w:hAnsi="Arial" w:cs="Arial"/>
          <w:b/>
          <w:bCs/>
          <w:sz w:val="44"/>
          <w:szCs w:val="44"/>
        </w:rPr>
        <w:t>COVID-19</w:t>
      </w:r>
    </w:p>
    <w:p w14:paraId="18FE4F79" w14:textId="77777777" w:rsidR="00C80CD8" w:rsidRDefault="007907AD">
      <w:pPr>
        <w:spacing w:line="237" w:lineRule="auto"/>
        <w:jc w:val="center"/>
        <w:rPr>
          <w:sz w:val="20"/>
          <w:szCs w:val="20"/>
        </w:rPr>
      </w:pPr>
      <w:r>
        <w:rPr>
          <w:rFonts w:ascii="Arial" w:eastAsia="Arial" w:hAnsi="Arial" w:cs="Arial"/>
          <w:b/>
          <w:bCs/>
          <w:sz w:val="36"/>
          <w:szCs w:val="36"/>
        </w:rPr>
        <w:t>European Coordinated Response to the pandemic</w:t>
      </w:r>
    </w:p>
    <w:p w14:paraId="6F3B922C" w14:textId="77777777" w:rsidR="00C80CD8" w:rsidRDefault="00C80CD8">
      <w:pPr>
        <w:spacing w:line="200" w:lineRule="exact"/>
        <w:rPr>
          <w:sz w:val="24"/>
          <w:szCs w:val="24"/>
        </w:rPr>
      </w:pPr>
    </w:p>
    <w:p w14:paraId="5B638B2F" w14:textId="77777777" w:rsidR="00C80CD8" w:rsidRDefault="00C80CD8">
      <w:pPr>
        <w:spacing w:line="310" w:lineRule="exact"/>
        <w:rPr>
          <w:sz w:val="24"/>
          <w:szCs w:val="24"/>
        </w:rPr>
      </w:pPr>
    </w:p>
    <w:p w14:paraId="14DF64D1" w14:textId="77777777" w:rsidR="00C80CD8" w:rsidRDefault="007907AD">
      <w:pPr>
        <w:jc w:val="center"/>
        <w:rPr>
          <w:sz w:val="20"/>
          <w:szCs w:val="20"/>
        </w:rPr>
      </w:pPr>
      <w:r>
        <w:rPr>
          <w:rFonts w:ascii="Arial" w:eastAsia="Arial" w:hAnsi="Arial" w:cs="Arial"/>
          <w:b/>
          <w:bCs/>
        </w:rPr>
        <w:t>Thursday 16 April 2020 – 10.00 to 11.30</w:t>
      </w:r>
    </w:p>
    <w:p w14:paraId="592B5820" w14:textId="77777777" w:rsidR="00C80CD8" w:rsidRDefault="00C80CD8">
      <w:pPr>
        <w:spacing w:line="200" w:lineRule="exact"/>
        <w:rPr>
          <w:sz w:val="24"/>
          <w:szCs w:val="24"/>
        </w:rPr>
      </w:pPr>
    </w:p>
    <w:p w14:paraId="6EE0B849" w14:textId="77777777" w:rsidR="00C80CD8" w:rsidRDefault="00C80CD8">
      <w:pPr>
        <w:spacing w:line="200" w:lineRule="exact"/>
        <w:rPr>
          <w:sz w:val="24"/>
          <w:szCs w:val="24"/>
        </w:rPr>
      </w:pPr>
    </w:p>
    <w:p w14:paraId="3E0AC19B" w14:textId="77777777" w:rsidR="00C80CD8" w:rsidRDefault="00C80CD8">
      <w:pPr>
        <w:spacing w:line="200" w:lineRule="exact"/>
        <w:rPr>
          <w:sz w:val="24"/>
          <w:szCs w:val="24"/>
        </w:rPr>
      </w:pPr>
    </w:p>
    <w:p w14:paraId="3DB21F2A" w14:textId="77777777" w:rsidR="00C80CD8" w:rsidRDefault="00C80CD8">
      <w:pPr>
        <w:spacing w:line="345" w:lineRule="exact"/>
        <w:rPr>
          <w:sz w:val="24"/>
          <w:szCs w:val="24"/>
        </w:rPr>
      </w:pPr>
    </w:p>
    <w:p w14:paraId="75626F83" w14:textId="77777777" w:rsidR="00C80CD8" w:rsidRDefault="007907AD">
      <w:pPr>
        <w:spacing w:line="282" w:lineRule="auto"/>
        <w:jc w:val="both"/>
        <w:rPr>
          <w:sz w:val="20"/>
          <w:szCs w:val="20"/>
        </w:rPr>
      </w:pPr>
      <w:r>
        <w:rPr>
          <w:rFonts w:ascii="Arial" w:eastAsia="Arial" w:hAnsi="Arial" w:cs="Arial"/>
          <w:sz w:val="20"/>
          <w:szCs w:val="20"/>
        </w:rPr>
        <w:t xml:space="preserve">Due to the current circumstances, we are unfortunately not in the position to offer you the usual choice of regular conferences at the </w:t>
      </w:r>
      <w:r>
        <w:rPr>
          <w:rFonts w:ascii="Arial" w:eastAsia="Arial" w:hAnsi="Arial" w:cs="Arial"/>
          <w:i/>
          <w:iCs/>
          <w:sz w:val="20"/>
          <w:szCs w:val="20"/>
        </w:rPr>
        <w:t>Maison de l’Union européenne</w:t>
      </w:r>
      <w:r>
        <w:rPr>
          <w:rFonts w:ascii="Arial" w:eastAsia="Arial" w:hAnsi="Arial" w:cs="Arial"/>
          <w:sz w:val="20"/>
          <w:szCs w:val="20"/>
        </w:rPr>
        <w:t>. So we have to innovate, and would like to propose a new form of meeting: the webinar, an on</w:t>
      </w:r>
      <w:r>
        <w:rPr>
          <w:rFonts w:ascii="Arial" w:eastAsia="Arial" w:hAnsi="Arial" w:cs="Arial"/>
          <w:sz w:val="20"/>
          <w:szCs w:val="20"/>
        </w:rPr>
        <w:t>line and live meeting.</w:t>
      </w:r>
    </w:p>
    <w:p w14:paraId="5C5CEBF3" w14:textId="77777777" w:rsidR="00C80CD8" w:rsidRDefault="00C80CD8">
      <w:pPr>
        <w:spacing w:line="137" w:lineRule="exact"/>
        <w:rPr>
          <w:sz w:val="24"/>
          <w:szCs w:val="24"/>
        </w:rPr>
      </w:pPr>
    </w:p>
    <w:p w14:paraId="73D4B0C0" w14:textId="77777777" w:rsidR="00C80CD8" w:rsidRDefault="007907AD">
      <w:pPr>
        <w:spacing w:line="284" w:lineRule="auto"/>
        <w:jc w:val="both"/>
        <w:rPr>
          <w:sz w:val="20"/>
          <w:szCs w:val="20"/>
        </w:rPr>
      </w:pPr>
      <w:r>
        <w:rPr>
          <w:rFonts w:ascii="Arial" w:eastAsia="Arial" w:hAnsi="Arial" w:cs="Arial"/>
          <w:sz w:val="20"/>
          <w:szCs w:val="20"/>
        </w:rPr>
        <w:t>The Representation of the European Commission in Luxembourg, in cooperation with the EU Health Policy Platform of the European Commission, is very pleased to invite you to participate in this first webinar conference about the effor</w:t>
      </w:r>
      <w:r>
        <w:rPr>
          <w:rFonts w:ascii="Arial" w:eastAsia="Arial" w:hAnsi="Arial" w:cs="Arial"/>
          <w:sz w:val="20"/>
          <w:szCs w:val="20"/>
        </w:rPr>
        <w:t>ts undertaken at the European and national level to deal with the COVID-19 pandemic and to answer your questions.</w:t>
      </w:r>
    </w:p>
    <w:p w14:paraId="418DB008" w14:textId="77777777" w:rsidR="00C80CD8" w:rsidRDefault="00C80CD8">
      <w:pPr>
        <w:spacing w:line="128" w:lineRule="exact"/>
        <w:rPr>
          <w:sz w:val="24"/>
          <w:szCs w:val="24"/>
        </w:rPr>
      </w:pPr>
    </w:p>
    <w:p w14:paraId="73A70D87" w14:textId="77777777" w:rsidR="00C80CD8" w:rsidRDefault="007907AD">
      <w:pPr>
        <w:rPr>
          <w:sz w:val="20"/>
          <w:szCs w:val="20"/>
        </w:rPr>
      </w:pPr>
      <w:r>
        <w:rPr>
          <w:rFonts w:ascii="Arial" w:eastAsia="Arial" w:hAnsi="Arial" w:cs="Arial"/>
          <w:sz w:val="20"/>
          <w:szCs w:val="20"/>
        </w:rPr>
        <w:t>We propose the following agenda:</w:t>
      </w:r>
    </w:p>
    <w:p w14:paraId="6ABEE016" w14:textId="77777777" w:rsidR="00C80CD8" w:rsidRDefault="00C80CD8">
      <w:pPr>
        <w:spacing w:line="296" w:lineRule="exact"/>
        <w:rPr>
          <w:sz w:val="24"/>
          <w:szCs w:val="24"/>
        </w:rPr>
      </w:pPr>
    </w:p>
    <w:p w14:paraId="37A7A97F" w14:textId="77777777" w:rsidR="00C80CD8" w:rsidRDefault="007907AD">
      <w:pPr>
        <w:tabs>
          <w:tab w:val="left" w:pos="1420"/>
        </w:tabs>
        <w:rPr>
          <w:sz w:val="20"/>
          <w:szCs w:val="20"/>
        </w:rPr>
      </w:pPr>
      <w:r>
        <w:rPr>
          <w:rFonts w:ascii="Arial" w:eastAsia="Arial" w:hAnsi="Arial" w:cs="Arial"/>
          <w:b/>
          <w:bCs/>
          <w:sz w:val="20"/>
          <w:szCs w:val="20"/>
        </w:rPr>
        <w:t>10.00 – 10.15</w:t>
      </w:r>
      <w:r>
        <w:rPr>
          <w:sz w:val="20"/>
          <w:szCs w:val="20"/>
        </w:rPr>
        <w:tab/>
      </w:r>
      <w:r>
        <w:rPr>
          <w:rFonts w:ascii="Arial" w:eastAsia="Arial" w:hAnsi="Arial" w:cs="Arial"/>
          <w:b/>
          <w:bCs/>
          <w:sz w:val="19"/>
          <w:szCs w:val="19"/>
        </w:rPr>
        <w:t>Introduction and welcome</w:t>
      </w:r>
    </w:p>
    <w:p w14:paraId="361E507E" w14:textId="77777777" w:rsidR="00C80CD8" w:rsidRDefault="00C80CD8">
      <w:pPr>
        <w:spacing w:line="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320"/>
        <w:gridCol w:w="8280"/>
      </w:tblGrid>
      <w:tr w:rsidR="00C80CD8" w14:paraId="6721B83B" w14:textId="77777777">
        <w:trPr>
          <w:trHeight w:val="230"/>
        </w:trPr>
        <w:tc>
          <w:tcPr>
            <w:tcW w:w="1320" w:type="dxa"/>
            <w:vAlign w:val="bottom"/>
          </w:tcPr>
          <w:p w14:paraId="4402C611" w14:textId="77777777" w:rsidR="00C80CD8" w:rsidRDefault="00C80CD8">
            <w:pPr>
              <w:rPr>
                <w:sz w:val="19"/>
                <w:szCs w:val="19"/>
              </w:rPr>
            </w:pPr>
          </w:p>
        </w:tc>
        <w:tc>
          <w:tcPr>
            <w:tcW w:w="8280" w:type="dxa"/>
            <w:vAlign w:val="bottom"/>
          </w:tcPr>
          <w:p w14:paraId="39756147" w14:textId="77777777" w:rsidR="00C80CD8" w:rsidRDefault="007907AD">
            <w:pPr>
              <w:ind w:left="120"/>
              <w:rPr>
                <w:sz w:val="20"/>
                <w:szCs w:val="20"/>
              </w:rPr>
            </w:pPr>
            <w:r>
              <w:rPr>
                <w:rFonts w:ascii="Arial" w:eastAsia="Arial" w:hAnsi="Arial" w:cs="Arial"/>
                <w:sz w:val="20"/>
                <w:szCs w:val="20"/>
              </w:rPr>
              <w:t xml:space="preserve">Ms Yuriko Backes, Representative of the European </w:t>
            </w:r>
            <w:r>
              <w:rPr>
                <w:rFonts w:ascii="Arial" w:eastAsia="Arial" w:hAnsi="Arial" w:cs="Arial"/>
                <w:sz w:val="20"/>
                <w:szCs w:val="20"/>
              </w:rPr>
              <w:t>Commission in Luxembourg</w:t>
            </w:r>
          </w:p>
        </w:tc>
      </w:tr>
      <w:tr w:rsidR="00C80CD8" w14:paraId="35A06A47" w14:textId="77777777">
        <w:trPr>
          <w:trHeight w:val="228"/>
        </w:trPr>
        <w:tc>
          <w:tcPr>
            <w:tcW w:w="1320" w:type="dxa"/>
            <w:vAlign w:val="bottom"/>
          </w:tcPr>
          <w:p w14:paraId="13A5AEAA" w14:textId="77777777" w:rsidR="00C80CD8" w:rsidRDefault="00C80CD8">
            <w:pPr>
              <w:rPr>
                <w:sz w:val="19"/>
                <w:szCs w:val="19"/>
              </w:rPr>
            </w:pPr>
          </w:p>
        </w:tc>
        <w:tc>
          <w:tcPr>
            <w:tcW w:w="8280" w:type="dxa"/>
            <w:vAlign w:val="bottom"/>
          </w:tcPr>
          <w:p w14:paraId="562A7391" w14:textId="77777777" w:rsidR="00C80CD8" w:rsidRDefault="007907AD">
            <w:pPr>
              <w:spacing w:line="228" w:lineRule="exact"/>
              <w:ind w:left="120"/>
              <w:rPr>
                <w:sz w:val="20"/>
                <w:szCs w:val="20"/>
              </w:rPr>
            </w:pPr>
            <w:r>
              <w:rPr>
                <w:rFonts w:ascii="Arial" w:eastAsia="Arial" w:hAnsi="Arial" w:cs="Arial"/>
                <w:sz w:val="20"/>
                <w:szCs w:val="20"/>
              </w:rPr>
              <w:t>John F. Ryan, Director, DG for Health and Food Safety of the European Commission</w:t>
            </w:r>
          </w:p>
        </w:tc>
      </w:tr>
      <w:tr w:rsidR="00C80CD8" w14:paraId="5153DD1F" w14:textId="77777777">
        <w:trPr>
          <w:trHeight w:val="408"/>
        </w:trPr>
        <w:tc>
          <w:tcPr>
            <w:tcW w:w="1320" w:type="dxa"/>
            <w:vAlign w:val="bottom"/>
          </w:tcPr>
          <w:p w14:paraId="6619EF25" w14:textId="77777777" w:rsidR="00C80CD8" w:rsidRDefault="007907AD">
            <w:pPr>
              <w:rPr>
                <w:sz w:val="20"/>
                <w:szCs w:val="20"/>
              </w:rPr>
            </w:pPr>
            <w:r>
              <w:rPr>
                <w:rFonts w:ascii="Arial" w:eastAsia="Arial" w:hAnsi="Arial" w:cs="Arial"/>
                <w:b/>
                <w:bCs/>
                <w:sz w:val="20"/>
                <w:szCs w:val="20"/>
              </w:rPr>
              <w:t>10.15 – 10.30</w:t>
            </w:r>
          </w:p>
        </w:tc>
        <w:tc>
          <w:tcPr>
            <w:tcW w:w="8280" w:type="dxa"/>
            <w:vAlign w:val="bottom"/>
          </w:tcPr>
          <w:p w14:paraId="0BF857FB" w14:textId="77777777" w:rsidR="00C80CD8" w:rsidRDefault="007907AD">
            <w:pPr>
              <w:ind w:left="120"/>
              <w:rPr>
                <w:sz w:val="20"/>
                <w:szCs w:val="20"/>
              </w:rPr>
            </w:pPr>
            <w:r>
              <w:rPr>
                <w:rFonts w:ascii="Arial" w:eastAsia="Arial" w:hAnsi="Arial" w:cs="Arial"/>
                <w:b/>
                <w:bCs/>
                <w:sz w:val="20"/>
                <w:szCs w:val="20"/>
              </w:rPr>
              <w:t>COVID-19 pandemic: epidemiological situation and risk assessment</w:t>
            </w:r>
          </w:p>
        </w:tc>
      </w:tr>
      <w:tr w:rsidR="00C80CD8" w14:paraId="25631691" w14:textId="77777777">
        <w:trPr>
          <w:trHeight w:val="233"/>
        </w:trPr>
        <w:tc>
          <w:tcPr>
            <w:tcW w:w="1320" w:type="dxa"/>
            <w:vAlign w:val="bottom"/>
          </w:tcPr>
          <w:p w14:paraId="1956DD29" w14:textId="77777777" w:rsidR="00C80CD8" w:rsidRDefault="00C80CD8">
            <w:pPr>
              <w:rPr>
                <w:sz w:val="20"/>
                <w:szCs w:val="20"/>
              </w:rPr>
            </w:pPr>
          </w:p>
        </w:tc>
        <w:tc>
          <w:tcPr>
            <w:tcW w:w="8280" w:type="dxa"/>
            <w:vAlign w:val="bottom"/>
          </w:tcPr>
          <w:p w14:paraId="346F1AC7" w14:textId="77777777" w:rsidR="00C80CD8" w:rsidRDefault="007907AD">
            <w:pPr>
              <w:ind w:left="120"/>
              <w:rPr>
                <w:sz w:val="20"/>
                <w:szCs w:val="20"/>
              </w:rPr>
            </w:pPr>
            <w:r>
              <w:rPr>
                <w:rFonts w:ascii="Arial" w:eastAsia="Arial" w:hAnsi="Arial" w:cs="Arial"/>
                <w:sz w:val="20"/>
                <w:szCs w:val="20"/>
              </w:rPr>
              <w:t xml:space="preserve">Ms Anastasia Pharris, European Centre for Disease </w:t>
            </w:r>
            <w:r>
              <w:rPr>
                <w:rFonts w:ascii="Arial" w:eastAsia="Arial" w:hAnsi="Arial" w:cs="Arial"/>
                <w:sz w:val="20"/>
                <w:szCs w:val="20"/>
              </w:rPr>
              <w:t>Prevention and Control (ECDC)</w:t>
            </w:r>
          </w:p>
        </w:tc>
      </w:tr>
      <w:tr w:rsidR="00C80CD8" w14:paraId="017C889E" w14:textId="77777777">
        <w:trPr>
          <w:trHeight w:val="408"/>
        </w:trPr>
        <w:tc>
          <w:tcPr>
            <w:tcW w:w="9600" w:type="dxa"/>
            <w:gridSpan w:val="2"/>
            <w:vAlign w:val="bottom"/>
          </w:tcPr>
          <w:p w14:paraId="65657D15" w14:textId="77777777" w:rsidR="00C80CD8" w:rsidRDefault="007907AD">
            <w:pPr>
              <w:rPr>
                <w:sz w:val="20"/>
                <w:szCs w:val="20"/>
              </w:rPr>
            </w:pPr>
            <w:r>
              <w:rPr>
                <w:rFonts w:ascii="Arial" w:eastAsia="Arial" w:hAnsi="Arial" w:cs="Arial"/>
                <w:b/>
                <w:bCs/>
                <w:sz w:val="20"/>
                <w:szCs w:val="20"/>
              </w:rPr>
              <w:t>10:30 – 10.45  How the Commission supports Member States</w:t>
            </w:r>
          </w:p>
        </w:tc>
      </w:tr>
      <w:tr w:rsidR="00C80CD8" w14:paraId="5103786E" w14:textId="77777777">
        <w:trPr>
          <w:trHeight w:val="233"/>
        </w:trPr>
        <w:tc>
          <w:tcPr>
            <w:tcW w:w="1320" w:type="dxa"/>
            <w:vAlign w:val="bottom"/>
          </w:tcPr>
          <w:p w14:paraId="2191BDC9" w14:textId="77777777" w:rsidR="00C80CD8" w:rsidRDefault="00C80CD8">
            <w:pPr>
              <w:rPr>
                <w:sz w:val="20"/>
                <w:szCs w:val="20"/>
              </w:rPr>
            </w:pPr>
          </w:p>
        </w:tc>
        <w:tc>
          <w:tcPr>
            <w:tcW w:w="8280" w:type="dxa"/>
            <w:vAlign w:val="bottom"/>
          </w:tcPr>
          <w:p w14:paraId="6F2A9E30" w14:textId="77777777" w:rsidR="00C80CD8" w:rsidRDefault="007907AD">
            <w:pPr>
              <w:ind w:left="120"/>
              <w:rPr>
                <w:sz w:val="20"/>
                <w:szCs w:val="20"/>
              </w:rPr>
            </w:pPr>
            <w:r>
              <w:rPr>
                <w:rFonts w:ascii="Arial" w:eastAsia="Arial" w:hAnsi="Arial" w:cs="Arial"/>
                <w:w w:val="99"/>
                <w:sz w:val="20"/>
                <w:szCs w:val="20"/>
              </w:rPr>
              <w:t>Ms Ingrid Keller, Policy Officer, DG for Health and Food Safety of the European Commission</w:t>
            </w:r>
          </w:p>
        </w:tc>
      </w:tr>
      <w:tr w:rsidR="00C80CD8" w14:paraId="6DA4742F" w14:textId="77777777">
        <w:trPr>
          <w:trHeight w:val="408"/>
        </w:trPr>
        <w:tc>
          <w:tcPr>
            <w:tcW w:w="1320" w:type="dxa"/>
            <w:vAlign w:val="bottom"/>
          </w:tcPr>
          <w:p w14:paraId="0D30063B" w14:textId="77777777" w:rsidR="00C80CD8" w:rsidRDefault="007907AD">
            <w:pPr>
              <w:rPr>
                <w:sz w:val="20"/>
                <w:szCs w:val="20"/>
              </w:rPr>
            </w:pPr>
            <w:r>
              <w:rPr>
                <w:rFonts w:ascii="Arial" w:eastAsia="Arial" w:hAnsi="Arial" w:cs="Arial"/>
                <w:b/>
                <w:bCs/>
                <w:sz w:val="20"/>
                <w:szCs w:val="20"/>
              </w:rPr>
              <w:t>10.45 – 11.00</w:t>
            </w:r>
          </w:p>
        </w:tc>
        <w:tc>
          <w:tcPr>
            <w:tcW w:w="8280" w:type="dxa"/>
            <w:vAlign w:val="bottom"/>
          </w:tcPr>
          <w:p w14:paraId="066BB8FD" w14:textId="77777777" w:rsidR="00C80CD8" w:rsidRDefault="007907AD">
            <w:pPr>
              <w:ind w:left="120"/>
              <w:rPr>
                <w:sz w:val="20"/>
                <w:szCs w:val="20"/>
              </w:rPr>
            </w:pPr>
            <w:r>
              <w:rPr>
                <w:rFonts w:ascii="Arial" w:eastAsia="Arial" w:hAnsi="Arial" w:cs="Arial"/>
                <w:b/>
                <w:bCs/>
                <w:sz w:val="20"/>
                <w:szCs w:val="20"/>
              </w:rPr>
              <w:t>COVID-19 pandemic measures taken in Luxembourg</w:t>
            </w:r>
          </w:p>
        </w:tc>
      </w:tr>
      <w:tr w:rsidR="00C80CD8" w14:paraId="25F29B08" w14:textId="77777777">
        <w:trPr>
          <w:trHeight w:val="230"/>
        </w:trPr>
        <w:tc>
          <w:tcPr>
            <w:tcW w:w="1320" w:type="dxa"/>
            <w:vAlign w:val="bottom"/>
          </w:tcPr>
          <w:p w14:paraId="590A2AB4" w14:textId="77777777" w:rsidR="00C80CD8" w:rsidRDefault="00C80CD8">
            <w:pPr>
              <w:rPr>
                <w:sz w:val="20"/>
                <w:szCs w:val="20"/>
              </w:rPr>
            </w:pPr>
          </w:p>
        </w:tc>
        <w:tc>
          <w:tcPr>
            <w:tcW w:w="8280" w:type="dxa"/>
            <w:vAlign w:val="bottom"/>
          </w:tcPr>
          <w:p w14:paraId="76153080" w14:textId="77777777" w:rsidR="00C80CD8" w:rsidRDefault="007907AD">
            <w:pPr>
              <w:ind w:left="120"/>
              <w:rPr>
                <w:sz w:val="20"/>
                <w:szCs w:val="20"/>
              </w:rPr>
            </w:pPr>
            <w:r>
              <w:rPr>
                <w:rFonts w:ascii="Arial" w:eastAsia="Arial" w:hAnsi="Arial" w:cs="Arial"/>
                <w:sz w:val="20"/>
                <w:szCs w:val="20"/>
              </w:rPr>
              <w:t>Mr. Jean-Cl</w:t>
            </w:r>
            <w:r>
              <w:rPr>
                <w:rFonts w:ascii="Arial" w:eastAsia="Arial" w:hAnsi="Arial" w:cs="Arial"/>
                <w:sz w:val="20"/>
                <w:szCs w:val="20"/>
              </w:rPr>
              <w:t>aude Schmit, Director, Health Directorate, Ministry of Health - Luxembourg</w:t>
            </w:r>
          </w:p>
        </w:tc>
      </w:tr>
      <w:tr w:rsidR="00C80CD8" w14:paraId="19346EF7" w14:textId="77777777">
        <w:trPr>
          <w:trHeight w:val="409"/>
        </w:trPr>
        <w:tc>
          <w:tcPr>
            <w:tcW w:w="1320" w:type="dxa"/>
            <w:vAlign w:val="bottom"/>
          </w:tcPr>
          <w:p w14:paraId="6732578C" w14:textId="77777777" w:rsidR="00C80CD8" w:rsidRDefault="007907AD">
            <w:pPr>
              <w:rPr>
                <w:sz w:val="20"/>
                <w:szCs w:val="20"/>
              </w:rPr>
            </w:pPr>
            <w:r>
              <w:rPr>
                <w:rFonts w:ascii="Arial" w:eastAsia="Arial" w:hAnsi="Arial" w:cs="Arial"/>
                <w:b/>
                <w:bCs/>
                <w:sz w:val="20"/>
                <w:szCs w:val="20"/>
              </w:rPr>
              <w:t>11.00 – 11.25</w:t>
            </w:r>
          </w:p>
        </w:tc>
        <w:tc>
          <w:tcPr>
            <w:tcW w:w="8280" w:type="dxa"/>
            <w:vAlign w:val="bottom"/>
          </w:tcPr>
          <w:p w14:paraId="1155874E" w14:textId="77777777" w:rsidR="00C80CD8" w:rsidRDefault="007907AD">
            <w:pPr>
              <w:ind w:left="120"/>
              <w:rPr>
                <w:sz w:val="20"/>
                <w:szCs w:val="20"/>
              </w:rPr>
            </w:pPr>
            <w:r>
              <w:rPr>
                <w:rFonts w:ascii="Arial" w:eastAsia="Arial" w:hAnsi="Arial" w:cs="Arial"/>
                <w:b/>
                <w:bCs/>
                <w:sz w:val="20"/>
                <w:szCs w:val="20"/>
              </w:rPr>
              <w:t>Discussion with the audience</w:t>
            </w:r>
          </w:p>
        </w:tc>
      </w:tr>
      <w:tr w:rsidR="00C80CD8" w14:paraId="66CE8611" w14:textId="77777777">
        <w:trPr>
          <w:trHeight w:val="410"/>
        </w:trPr>
        <w:tc>
          <w:tcPr>
            <w:tcW w:w="1320" w:type="dxa"/>
            <w:vAlign w:val="bottom"/>
          </w:tcPr>
          <w:p w14:paraId="0B91B2FB" w14:textId="77777777" w:rsidR="00C80CD8" w:rsidRDefault="007907AD">
            <w:pPr>
              <w:rPr>
                <w:sz w:val="20"/>
                <w:szCs w:val="20"/>
              </w:rPr>
            </w:pPr>
            <w:r>
              <w:rPr>
                <w:rFonts w:ascii="Arial" w:eastAsia="Arial" w:hAnsi="Arial" w:cs="Arial"/>
                <w:b/>
                <w:bCs/>
                <w:sz w:val="20"/>
                <w:szCs w:val="20"/>
              </w:rPr>
              <w:t>11.25 – 11.30</w:t>
            </w:r>
          </w:p>
        </w:tc>
        <w:tc>
          <w:tcPr>
            <w:tcW w:w="8280" w:type="dxa"/>
            <w:vAlign w:val="bottom"/>
          </w:tcPr>
          <w:p w14:paraId="6F8BF1F7" w14:textId="77777777" w:rsidR="00C80CD8" w:rsidRDefault="007907AD">
            <w:pPr>
              <w:ind w:left="120"/>
              <w:rPr>
                <w:sz w:val="20"/>
                <w:szCs w:val="20"/>
              </w:rPr>
            </w:pPr>
            <w:r>
              <w:rPr>
                <w:rFonts w:ascii="Arial" w:eastAsia="Arial" w:hAnsi="Arial" w:cs="Arial"/>
                <w:b/>
                <w:bCs/>
                <w:sz w:val="20"/>
                <w:szCs w:val="20"/>
              </w:rPr>
              <w:t>Conclusions</w:t>
            </w:r>
          </w:p>
        </w:tc>
      </w:tr>
      <w:tr w:rsidR="00C80CD8" w14:paraId="60C12EA6" w14:textId="77777777">
        <w:trPr>
          <w:trHeight w:val="233"/>
        </w:trPr>
        <w:tc>
          <w:tcPr>
            <w:tcW w:w="1320" w:type="dxa"/>
            <w:vAlign w:val="bottom"/>
          </w:tcPr>
          <w:p w14:paraId="1BFA2567" w14:textId="77777777" w:rsidR="00C80CD8" w:rsidRDefault="00C80CD8">
            <w:pPr>
              <w:rPr>
                <w:sz w:val="20"/>
                <w:szCs w:val="20"/>
              </w:rPr>
            </w:pPr>
          </w:p>
        </w:tc>
        <w:tc>
          <w:tcPr>
            <w:tcW w:w="8280" w:type="dxa"/>
            <w:vAlign w:val="bottom"/>
          </w:tcPr>
          <w:p w14:paraId="6679911F" w14:textId="77777777" w:rsidR="00C80CD8" w:rsidRDefault="007907AD">
            <w:pPr>
              <w:ind w:left="120"/>
              <w:rPr>
                <w:sz w:val="20"/>
                <w:szCs w:val="20"/>
              </w:rPr>
            </w:pPr>
            <w:r>
              <w:rPr>
                <w:rFonts w:ascii="Arial" w:eastAsia="Arial" w:hAnsi="Arial" w:cs="Arial"/>
                <w:sz w:val="20"/>
                <w:szCs w:val="20"/>
              </w:rPr>
              <w:t>Ms Yuriko Backes, Representative of the European Commission in Luxembourg</w:t>
            </w:r>
          </w:p>
        </w:tc>
      </w:tr>
    </w:tbl>
    <w:p w14:paraId="6E276EB8" w14:textId="77777777" w:rsidR="00C80CD8" w:rsidRDefault="00C80CD8">
      <w:pPr>
        <w:spacing w:line="200" w:lineRule="exact"/>
        <w:rPr>
          <w:sz w:val="24"/>
          <w:szCs w:val="24"/>
        </w:rPr>
      </w:pPr>
    </w:p>
    <w:p w14:paraId="79CF6F91" w14:textId="77777777" w:rsidR="00C80CD8" w:rsidRDefault="00C80CD8">
      <w:pPr>
        <w:spacing w:line="341" w:lineRule="exact"/>
        <w:rPr>
          <w:sz w:val="24"/>
          <w:szCs w:val="24"/>
        </w:rPr>
      </w:pPr>
    </w:p>
    <w:p w14:paraId="25F80F14" w14:textId="77777777" w:rsidR="00C80CD8" w:rsidRDefault="007907AD">
      <w:pPr>
        <w:spacing w:line="264" w:lineRule="auto"/>
        <w:rPr>
          <w:sz w:val="20"/>
          <w:szCs w:val="20"/>
        </w:rPr>
      </w:pPr>
      <w:r>
        <w:rPr>
          <w:rFonts w:ascii="Arial" w:eastAsia="Arial" w:hAnsi="Arial" w:cs="Arial"/>
          <w:sz w:val="20"/>
          <w:szCs w:val="20"/>
        </w:rPr>
        <w:t xml:space="preserve">The webinar will be held in </w:t>
      </w:r>
      <w:r>
        <w:rPr>
          <w:rFonts w:ascii="Arial" w:eastAsia="Arial" w:hAnsi="Arial" w:cs="Arial"/>
          <w:sz w:val="20"/>
          <w:szCs w:val="20"/>
        </w:rPr>
        <w:t>English but questions can be asked in French and German. You will find hereafter all the practical information you need to join and participate. No registration is required.</w:t>
      </w:r>
    </w:p>
    <w:p w14:paraId="3867406B" w14:textId="77777777" w:rsidR="00C80CD8" w:rsidRDefault="00C80CD8">
      <w:pPr>
        <w:spacing w:line="278" w:lineRule="exact"/>
        <w:rPr>
          <w:sz w:val="24"/>
          <w:szCs w:val="24"/>
        </w:rPr>
      </w:pPr>
    </w:p>
    <w:p w14:paraId="6C1F0DA7" w14:textId="77777777" w:rsidR="00C80CD8" w:rsidRDefault="007907AD">
      <w:pPr>
        <w:rPr>
          <w:sz w:val="20"/>
          <w:szCs w:val="20"/>
        </w:rPr>
      </w:pPr>
      <w:r>
        <w:rPr>
          <w:rFonts w:ascii="Arial" w:eastAsia="Arial" w:hAnsi="Arial" w:cs="Arial"/>
          <w:sz w:val="20"/>
          <w:szCs w:val="20"/>
        </w:rPr>
        <w:t>Please join us. We are looking forward to welcoming you online!</w:t>
      </w:r>
    </w:p>
    <w:p w14:paraId="7E5BB620" w14:textId="77777777" w:rsidR="00C80CD8" w:rsidRDefault="00C80CD8">
      <w:pPr>
        <w:spacing w:line="200" w:lineRule="exact"/>
        <w:rPr>
          <w:sz w:val="24"/>
          <w:szCs w:val="24"/>
        </w:rPr>
      </w:pPr>
    </w:p>
    <w:p w14:paraId="1F66F093" w14:textId="77777777" w:rsidR="00C80CD8" w:rsidRDefault="00C80CD8">
      <w:pPr>
        <w:spacing w:line="360" w:lineRule="exact"/>
        <w:rPr>
          <w:sz w:val="24"/>
          <w:szCs w:val="24"/>
        </w:rPr>
      </w:pPr>
    </w:p>
    <w:p w14:paraId="4B27F01F" w14:textId="77777777" w:rsidR="00C80CD8" w:rsidRDefault="007907AD">
      <w:pPr>
        <w:ind w:left="4560"/>
        <w:jc w:val="center"/>
        <w:rPr>
          <w:sz w:val="20"/>
          <w:szCs w:val="20"/>
        </w:rPr>
      </w:pPr>
      <w:r>
        <w:rPr>
          <w:rFonts w:ascii="Arial" w:eastAsia="Arial" w:hAnsi="Arial" w:cs="Arial"/>
          <w:sz w:val="20"/>
          <w:szCs w:val="20"/>
        </w:rPr>
        <w:t>Yuriko Backes</w:t>
      </w:r>
    </w:p>
    <w:p w14:paraId="5633C25B" w14:textId="77777777" w:rsidR="00C80CD8" w:rsidRDefault="007907AD">
      <w:pPr>
        <w:ind w:left="4540"/>
        <w:jc w:val="center"/>
        <w:rPr>
          <w:sz w:val="20"/>
          <w:szCs w:val="20"/>
        </w:rPr>
      </w:pPr>
      <w:r>
        <w:rPr>
          <w:rFonts w:ascii="Arial" w:eastAsia="Arial" w:hAnsi="Arial" w:cs="Arial"/>
          <w:sz w:val="20"/>
          <w:szCs w:val="20"/>
        </w:rPr>
        <w:t>R</w:t>
      </w:r>
      <w:r>
        <w:rPr>
          <w:rFonts w:ascii="Arial" w:eastAsia="Arial" w:hAnsi="Arial" w:cs="Arial"/>
          <w:sz w:val="20"/>
          <w:szCs w:val="20"/>
        </w:rPr>
        <w:t>epresentative of the</w:t>
      </w:r>
    </w:p>
    <w:p w14:paraId="1AB408E2" w14:textId="77777777" w:rsidR="00C80CD8" w:rsidRDefault="007907AD">
      <w:pPr>
        <w:ind w:left="4540"/>
        <w:jc w:val="center"/>
        <w:rPr>
          <w:sz w:val="20"/>
          <w:szCs w:val="20"/>
        </w:rPr>
      </w:pPr>
      <w:r>
        <w:rPr>
          <w:rFonts w:ascii="Arial" w:eastAsia="Arial" w:hAnsi="Arial" w:cs="Arial"/>
          <w:sz w:val="20"/>
          <w:szCs w:val="20"/>
        </w:rPr>
        <w:t>European Commission in Luxembourg</w:t>
      </w:r>
    </w:p>
    <w:p w14:paraId="07C58831" w14:textId="77777777" w:rsidR="00C80CD8" w:rsidRDefault="00C80CD8">
      <w:pPr>
        <w:sectPr w:rsidR="00C80CD8">
          <w:pgSz w:w="11900" w:h="16838"/>
          <w:pgMar w:top="1440" w:right="1126" w:bottom="1042" w:left="1140" w:header="0" w:footer="0" w:gutter="0"/>
          <w:cols w:space="720" w:equalWidth="0">
            <w:col w:w="9640"/>
          </w:cols>
        </w:sectPr>
      </w:pPr>
    </w:p>
    <w:p w14:paraId="40067B38" w14:textId="77777777" w:rsidR="00C80CD8" w:rsidRDefault="007907AD">
      <w:pPr>
        <w:ind w:right="-6"/>
        <w:jc w:val="center"/>
        <w:rPr>
          <w:sz w:val="20"/>
          <w:szCs w:val="20"/>
        </w:rPr>
      </w:pPr>
      <w:bookmarkStart w:id="2" w:name="page2"/>
      <w:bookmarkEnd w:id="2"/>
      <w:r>
        <w:rPr>
          <w:rFonts w:ascii="Arial" w:eastAsia="Arial" w:hAnsi="Arial" w:cs="Arial"/>
          <w:b/>
          <w:bCs/>
          <w:sz w:val="24"/>
          <w:szCs w:val="24"/>
        </w:rPr>
        <w:lastRenderedPageBreak/>
        <w:t>Practical information to participate in this webinar</w:t>
      </w:r>
    </w:p>
    <w:p w14:paraId="53B1EEC1" w14:textId="77777777" w:rsidR="00C80CD8" w:rsidRDefault="00C80CD8">
      <w:pPr>
        <w:spacing w:line="200" w:lineRule="exact"/>
        <w:rPr>
          <w:sz w:val="20"/>
          <w:szCs w:val="20"/>
        </w:rPr>
      </w:pPr>
    </w:p>
    <w:p w14:paraId="6C215307" w14:textId="77777777" w:rsidR="00C80CD8" w:rsidRDefault="00C80CD8">
      <w:pPr>
        <w:spacing w:line="393" w:lineRule="exact"/>
        <w:rPr>
          <w:sz w:val="20"/>
          <w:szCs w:val="20"/>
        </w:rPr>
      </w:pPr>
    </w:p>
    <w:p w14:paraId="557B297B" w14:textId="77777777" w:rsidR="00C80CD8" w:rsidRDefault="007907AD">
      <w:pPr>
        <w:ind w:left="7"/>
        <w:rPr>
          <w:sz w:val="20"/>
          <w:szCs w:val="20"/>
        </w:rPr>
      </w:pPr>
      <w:r>
        <w:rPr>
          <w:rFonts w:ascii="Arial" w:eastAsia="Arial" w:hAnsi="Arial" w:cs="Arial"/>
          <w:b/>
          <w:bCs/>
          <w:color w:val="00B050"/>
          <w:sz w:val="18"/>
          <w:szCs w:val="18"/>
        </w:rPr>
        <w:t>(1) Add the webinar to your calendar – no registration required</w:t>
      </w:r>
    </w:p>
    <w:p w14:paraId="70F329EC" w14:textId="77777777" w:rsidR="00C80CD8" w:rsidRDefault="00C80CD8">
      <w:pPr>
        <w:spacing w:line="33" w:lineRule="exact"/>
        <w:rPr>
          <w:sz w:val="20"/>
          <w:szCs w:val="20"/>
        </w:rPr>
      </w:pPr>
    </w:p>
    <w:p w14:paraId="3B9C458F" w14:textId="77777777" w:rsidR="00C80CD8" w:rsidRDefault="007907AD">
      <w:pPr>
        <w:ind w:left="7"/>
        <w:rPr>
          <w:rFonts w:ascii="Helvetica" w:eastAsia="Helvetica" w:hAnsi="Helvetica" w:cs="Helvetica"/>
          <w:color w:val="0000FF"/>
          <w:sz w:val="21"/>
          <w:szCs w:val="21"/>
          <w:u w:val="single"/>
        </w:rPr>
      </w:pPr>
      <w:hyperlink r:id="rId6">
        <w:r>
          <w:rPr>
            <w:rFonts w:ascii="Helvetica" w:eastAsia="Helvetica" w:hAnsi="Helvetica" w:cs="Helvetica"/>
            <w:color w:val="0000FF"/>
            <w:sz w:val="21"/>
            <w:szCs w:val="21"/>
            <w:u w:val="single"/>
          </w:rPr>
          <w:t>https://ecwacs.webex.com/ecwacs/j.php?MTID=ma677210eaab2619a09c840dec2c3cbb3</w:t>
        </w:r>
      </w:hyperlink>
    </w:p>
    <w:p w14:paraId="75255E7B" w14:textId="77777777" w:rsidR="00C80CD8" w:rsidRDefault="00C80CD8">
      <w:pPr>
        <w:spacing w:line="282" w:lineRule="exact"/>
        <w:rPr>
          <w:sz w:val="20"/>
          <w:szCs w:val="20"/>
        </w:rPr>
      </w:pPr>
    </w:p>
    <w:p w14:paraId="35A6853A" w14:textId="77777777" w:rsidR="00C80CD8" w:rsidRDefault="007907AD">
      <w:pPr>
        <w:numPr>
          <w:ilvl w:val="0"/>
          <w:numId w:val="1"/>
        </w:numPr>
        <w:tabs>
          <w:tab w:val="left" w:pos="279"/>
        </w:tabs>
        <w:spacing w:line="273" w:lineRule="auto"/>
        <w:ind w:left="7" w:right="5640" w:hanging="7"/>
        <w:rPr>
          <w:rFonts w:ascii="Arial" w:eastAsia="Arial" w:hAnsi="Arial" w:cs="Arial"/>
          <w:b/>
          <w:bCs/>
          <w:color w:val="00B050"/>
          <w:sz w:val="17"/>
          <w:szCs w:val="17"/>
        </w:rPr>
      </w:pPr>
      <w:r>
        <w:rPr>
          <w:rFonts w:ascii="Arial" w:eastAsia="Arial" w:hAnsi="Arial" w:cs="Arial"/>
          <w:b/>
          <w:bCs/>
          <w:color w:val="00B050"/>
          <w:sz w:val="17"/>
          <w:szCs w:val="17"/>
        </w:rPr>
        <w:t xml:space="preserve">To join the Webinar, click on the link below: </w:t>
      </w:r>
      <w:r>
        <w:rPr>
          <w:rFonts w:ascii="Arial" w:eastAsia="Arial" w:hAnsi="Arial" w:cs="Arial"/>
          <w:b/>
          <w:bCs/>
          <w:color w:val="000000"/>
          <w:sz w:val="17"/>
          <w:szCs w:val="17"/>
        </w:rPr>
        <w:t>Thursday 16 April at 10.00 CET, Brusse</w:t>
      </w:r>
      <w:r>
        <w:rPr>
          <w:rFonts w:ascii="Arial" w:eastAsia="Arial" w:hAnsi="Arial" w:cs="Arial"/>
          <w:b/>
          <w:bCs/>
          <w:color w:val="000000"/>
          <w:sz w:val="17"/>
          <w:szCs w:val="17"/>
        </w:rPr>
        <w:t>ls time</w:t>
      </w:r>
    </w:p>
    <w:p w14:paraId="5051D551" w14:textId="77777777" w:rsidR="00C80CD8" w:rsidRDefault="007907AD">
      <w:pPr>
        <w:spacing w:line="234" w:lineRule="auto"/>
        <w:ind w:left="7"/>
        <w:rPr>
          <w:rFonts w:ascii="Helvetica" w:eastAsia="Helvetica" w:hAnsi="Helvetica" w:cs="Helvetica"/>
          <w:color w:val="0000FF"/>
          <w:sz w:val="21"/>
          <w:szCs w:val="21"/>
          <w:u w:val="single"/>
        </w:rPr>
      </w:pPr>
      <w:hyperlink r:id="rId7">
        <w:r>
          <w:rPr>
            <w:rFonts w:ascii="Helvetica" w:eastAsia="Helvetica" w:hAnsi="Helvetica" w:cs="Helvetica"/>
            <w:color w:val="0000FF"/>
            <w:sz w:val="21"/>
            <w:szCs w:val="21"/>
            <w:u w:val="single"/>
          </w:rPr>
          <w:t>https://ecwacs.webex.com/ecwacs/j.php?MTID=ma677210eaab2619a09c840dec2c3cbb3</w:t>
        </w:r>
      </w:hyperlink>
    </w:p>
    <w:p w14:paraId="6E7156B2" w14:textId="77777777" w:rsidR="00C80CD8" w:rsidRDefault="00C80CD8">
      <w:pPr>
        <w:spacing w:line="277" w:lineRule="exact"/>
        <w:rPr>
          <w:sz w:val="20"/>
          <w:szCs w:val="20"/>
        </w:rPr>
      </w:pPr>
    </w:p>
    <w:p w14:paraId="0D17D571" w14:textId="77777777" w:rsidR="00C80CD8" w:rsidRDefault="007907AD">
      <w:pPr>
        <w:ind w:left="7"/>
        <w:rPr>
          <w:sz w:val="20"/>
          <w:szCs w:val="20"/>
        </w:rPr>
      </w:pPr>
      <w:r>
        <w:rPr>
          <w:rFonts w:ascii="Arial" w:eastAsia="Arial" w:hAnsi="Arial" w:cs="Arial"/>
          <w:sz w:val="18"/>
          <w:szCs w:val="18"/>
        </w:rPr>
        <w:t>On the day of the webinar follow above link and enter:</w:t>
      </w:r>
    </w:p>
    <w:p w14:paraId="6663FD61" w14:textId="77777777" w:rsidR="00C80CD8" w:rsidRDefault="00C80CD8">
      <w:pPr>
        <w:spacing w:line="71" w:lineRule="exact"/>
        <w:rPr>
          <w:sz w:val="20"/>
          <w:szCs w:val="20"/>
        </w:rPr>
      </w:pPr>
    </w:p>
    <w:p w14:paraId="24FC6E52" w14:textId="77777777" w:rsidR="00C80CD8" w:rsidRDefault="007907AD">
      <w:pPr>
        <w:numPr>
          <w:ilvl w:val="0"/>
          <w:numId w:val="2"/>
        </w:numPr>
        <w:tabs>
          <w:tab w:val="left" w:pos="727"/>
        </w:tabs>
        <w:ind w:left="727" w:hanging="367"/>
        <w:rPr>
          <w:rFonts w:ascii="Wingdings" w:eastAsia="Wingdings" w:hAnsi="Wingdings" w:cs="Wingdings"/>
          <w:sz w:val="36"/>
          <w:szCs w:val="36"/>
          <w:vertAlign w:val="superscript"/>
        </w:rPr>
      </w:pPr>
      <w:r>
        <w:rPr>
          <w:rFonts w:ascii="Arial" w:eastAsia="Arial" w:hAnsi="Arial" w:cs="Arial"/>
          <w:b/>
          <w:bCs/>
          <w:sz w:val="18"/>
          <w:szCs w:val="18"/>
        </w:rPr>
        <w:t>your name, surname</w:t>
      </w:r>
      <w:r>
        <w:rPr>
          <w:rFonts w:ascii="Arial" w:eastAsia="Arial" w:hAnsi="Arial" w:cs="Arial"/>
          <w:b/>
          <w:bCs/>
          <w:sz w:val="18"/>
          <w:szCs w:val="18"/>
        </w:rPr>
        <w:t xml:space="preserve"> and organisation: </w:t>
      </w:r>
      <w:r>
        <w:rPr>
          <w:rFonts w:ascii="Arial" w:eastAsia="Arial" w:hAnsi="Arial" w:cs="Arial"/>
          <w:sz w:val="18"/>
          <w:szCs w:val="18"/>
        </w:rPr>
        <w:t>this is mandatory in order to participate.</w:t>
      </w:r>
    </w:p>
    <w:p w14:paraId="032111D7" w14:textId="77777777" w:rsidR="00C80CD8" w:rsidRDefault="00C80CD8">
      <w:pPr>
        <w:spacing w:line="44" w:lineRule="exact"/>
        <w:rPr>
          <w:rFonts w:ascii="Wingdings" w:eastAsia="Wingdings" w:hAnsi="Wingdings" w:cs="Wingdings"/>
          <w:sz w:val="36"/>
          <w:szCs w:val="36"/>
          <w:vertAlign w:val="superscript"/>
        </w:rPr>
      </w:pPr>
    </w:p>
    <w:p w14:paraId="26B6149D" w14:textId="77777777" w:rsidR="00C80CD8" w:rsidRDefault="007907AD">
      <w:pPr>
        <w:numPr>
          <w:ilvl w:val="0"/>
          <w:numId w:val="2"/>
        </w:numPr>
        <w:tabs>
          <w:tab w:val="left" w:pos="727"/>
        </w:tabs>
        <w:spacing w:line="181" w:lineRule="auto"/>
        <w:ind w:left="727" w:hanging="367"/>
        <w:rPr>
          <w:rFonts w:ascii="Wingdings" w:eastAsia="Wingdings" w:hAnsi="Wingdings" w:cs="Wingdings"/>
          <w:sz w:val="23"/>
          <w:szCs w:val="23"/>
          <w:vertAlign w:val="superscript"/>
        </w:rPr>
      </w:pPr>
      <w:r>
        <w:rPr>
          <w:rFonts w:ascii="Arial" w:eastAsia="Arial" w:hAnsi="Arial" w:cs="Arial"/>
          <w:b/>
          <w:bCs/>
          <w:sz w:val="14"/>
          <w:szCs w:val="14"/>
        </w:rPr>
        <w:t>your email address</w:t>
      </w:r>
    </w:p>
    <w:p w14:paraId="324184A9" w14:textId="77777777" w:rsidR="00C80CD8" w:rsidRDefault="00C80CD8">
      <w:pPr>
        <w:spacing w:line="45" w:lineRule="exact"/>
        <w:rPr>
          <w:rFonts w:ascii="Wingdings" w:eastAsia="Wingdings" w:hAnsi="Wingdings" w:cs="Wingdings"/>
          <w:sz w:val="23"/>
          <w:szCs w:val="23"/>
          <w:vertAlign w:val="superscript"/>
        </w:rPr>
      </w:pPr>
    </w:p>
    <w:p w14:paraId="168B05AA" w14:textId="77777777" w:rsidR="00C80CD8" w:rsidRDefault="007907AD">
      <w:pPr>
        <w:numPr>
          <w:ilvl w:val="0"/>
          <w:numId w:val="2"/>
        </w:numPr>
        <w:tabs>
          <w:tab w:val="left" w:pos="727"/>
        </w:tabs>
        <w:spacing w:line="181" w:lineRule="auto"/>
        <w:ind w:left="727" w:hanging="367"/>
        <w:rPr>
          <w:rFonts w:ascii="Wingdings" w:eastAsia="Wingdings" w:hAnsi="Wingdings" w:cs="Wingdings"/>
          <w:sz w:val="23"/>
          <w:szCs w:val="23"/>
          <w:vertAlign w:val="superscript"/>
        </w:rPr>
      </w:pPr>
      <w:r>
        <w:rPr>
          <w:rFonts w:ascii="Arial" w:eastAsia="Arial" w:hAnsi="Arial" w:cs="Arial"/>
          <w:b/>
          <w:bCs/>
          <w:sz w:val="14"/>
          <w:szCs w:val="14"/>
        </w:rPr>
        <w:t xml:space="preserve">meeting ID (access code) </w:t>
      </w:r>
      <w:r>
        <w:rPr>
          <w:rFonts w:ascii="Arial" w:eastAsia="Arial" w:hAnsi="Arial" w:cs="Arial"/>
          <w:sz w:val="14"/>
          <w:szCs w:val="14"/>
        </w:rPr>
        <w:t>(if requested): 844 008 124</w:t>
      </w:r>
    </w:p>
    <w:p w14:paraId="6E64FC0F" w14:textId="77777777" w:rsidR="00C80CD8" w:rsidRDefault="00C80CD8">
      <w:pPr>
        <w:spacing w:line="45" w:lineRule="exact"/>
        <w:rPr>
          <w:rFonts w:ascii="Wingdings" w:eastAsia="Wingdings" w:hAnsi="Wingdings" w:cs="Wingdings"/>
          <w:sz w:val="23"/>
          <w:szCs w:val="23"/>
          <w:vertAlign w:val="superscript"/>
        </w:rPr>
      </w:pPr>
    </w:p>
    <w:p w14:paraId="3326B938" w14:textId="77777777" w:rsidR="00C80CD8" w:rsidRDefault="007907AD">
      <w:pPr>
        <w:numPr>
          <w:ilvl w:val="0"/>
          <w:numId w:val="2"/>
        </w:numPr>
        <w:tabs>
          <w:tab w:val="left" w:pos="727"/>
        </w:tabs>
        <w:spacing w:line="181" w:lineRule="auto"/>
        <w:ind w:left="727" w:hanging="367"/>
        <w:rPr>
          <w:rFonts w:ascii="Wingdings" w:eastAsia="Wingdings" w:hAnsi="Wingdings" w:cs="Wingdings"/>
          <w:sz w:val="23"/>
          <w:szCs w:val="23"/>
          <w:vertAlign w:val="superscript"/>
        </w:rPr>
      </w:pPr>
      <w:r>
        <w:rPr>
          <w:rFonts w:ascii="Arial" w:eastAsia="Arial" w:hAnsi="Arial" w:cs="Arial"/>
          <w:b/>
          <w:bCs/>
          <w:sz w:val="14"/>
          <w:szCs w:val="14"/>
        </w:rPr>
        <w:t xml:space="preserve">password </w:t>
      </w:r>
      <w:r>
        <w:rPr>
          <w:rFonts w:ascii="Arial" w:eastAsia="Arial" w:hAnsi="Arial" w:cs="Arial"/>
          <w:sz w:val="14"/>
          <w:szCs w:val="14"/>
        </w:rPr>
        <w:t>(if requested): webinar2020 (93246272 from phones)</w:t>
      </w:r>
    </w:p>
    <w:p w14:paraId="6F9C773A" w14:textId="77777777" w:rsidR="00C80CD8" w:rsidRDefault="00C80CD8">
      <w:pPr>
        <w:spacing w:line="272" w:lineRule="exact"/>
        <w:rPr>
          <w:sz w:val="20"/>
          <w:szCs w:val="20"/>
        </w:rPr>
      </w:pPr>
    </w:p>
    <w:p w14:paraId="6096DCC3" w14:textId="77777777" w:rsidR="00C80CD8" w:rsidRDefault="007907AD">
      <w:pPr>
        <w:ind w:left="7"/>
        <w:rPr>
          <w:sz w:val="20"/>
          <w:szCs w:val="20"/>
        </w:rPr>
      </w:pPr>
      <w:r>
        <w:rPr>
          <w:rFonts w:ascii="Arial" w:eastAsia="Arial" w:hAnsi="Arial" w:cs="Arial"/>
          <w:b/>
          <w:bCs/>
          <w:sz w:val="18"/>
          <w:szCs w:val="18"/>
          <w:u w:val="single"/>
        </w:rPr>
        <w:t xml:space="preserve">The moderator reserves the right to expel any </w:t>
      </w:r>
      <w:r>
        <w:rPr>
          <w:rFonts w:ascii="Arial" w:eastAsia="Arial" w:hAnsi="Arial" w:cs="Arial"/>
          <w:b/>
          <w:bCs/>
          <w:sz w:val="18"/>
          <w:szCs w:val="18"/>
          <w:u w:val="single"/>
        </w:rPr>
        <w:t>participant considered as spam.</w:t>
      </w:r>
    </w:p>
    <w:p w14:paraId="16A005E0" w14:textId="77777777" w:rsidR="00C80CD8" w:rsidRDefault="00C80CD8">
      <w:pPr>
        <w:spacing w:line="268" w:lineRule="exact"/>
        <w:rPr>
          <w:sz w:val="20"/>
          <w:szCs w:val="20"/>
        </w:rPr>
      </w:pPr>
    </w:p>
    <w:p w14:paraId="140E1E78" w14:textId="77777777" w:rsidR="00C80CD8" w:rsidRDefault="007907AD">
      <w:pPr>
        <w:ind w:left="7"/>
        <w:rPr>
          <w:sz w:val="20"/>
          <w:szCs w:val="20"/>
        </w:rPr>
      </w:pPr>
      <w:r>
        <w:rPr>
          <w:rFonts w:ascii="Arial" w:eastAsia="Arial" w:hAnsi="Arial" w:cs="Arial"/>
          <w:b/>
          <w:bCs/>
          <w:sz w:val="18"/>
          <w:szCs w:val="18"/>
          <w:u w:val="single"/>
        </w:rPr>
        <w:t>Microphones will be muted by default. Do not unmute your microphone during the presentations.</w:t>
      </w:r>
    </w:p>
    <w:p w14:paraId="7CB3AEFE" w14:textId="77777777" w:rsidR="00C80CD8" w:rsidRDefault="007907AD">
      <w:pPr>
        <w:spacing w:line="20" w:lineRule="exact"/>
        <w:rPr>
          <w:sz w:val="20"/>
          <w:szCs w:val="20"/>
        </w:rPr>
      </w:pPr>
      <w:r>
        <w:rPr>
          <w:noProof/>
          <w:sz w:val="20"/>
          <w:szCs w:val="20"/>
        </w:rPr>
        <w:drawing>
          <wp:anchor distT="0" distB="0" distL="114300" distR="114300" simplePos="0" relativeHeight="251654656" behindDoc="1" locked="0" layoutInCell="0" allowOverlap="1" wp14:anchorId="5B11C72B" wp14:editId="5412A020">
            <wp:simplePos x="0" y="0"/>
            <wp:positionH relativeFrom="column">
              <wp:posOffset>4026535</wp:posOffset>
            </wp:positionH>
            <wp:positionV relativeFrom="paragraph">
              <wp:posOffset>66675</wp:posOffset>
            </wp:positionV>
            <wp:extent cx="2574290" cy="15532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74290" cy="1553210"/>
                    </a:xfrm>
                    <a:prstGeom prst="rect">
                      <a:avLst/>
                    </a:prstGeom>
                    <a:noFill/>
                  </pic:spPr>
                </pic:pic>
              </a:graphicData>
            </a:graphic>
          </wp:anchor>
        </w:drawing>
      </w:r>
    </w:p>
    <w:p w14:paraId="144D3878" w14:textId="77777777" w:rsidR="00C80CD8" w:rsidRDefault="00C80CD8">
      <w:pPr>
        <w:spacing w:line="200" w:lineRule="exact"/>
        <w:rPr>
          <w:sz w:val="20"/>
          <w:szCs w:val="20"/>
        </w:rPr>
      </w:pPr>
    </w:p>
    <w:p w14:paraId="717C002C" w14:textId="77777777" w:rsidR="00C80CD8" w:rsidRDefault="00C80CD8">
      <w:pPr>
        <w:spacing w:line="200" w:lineRule="exact"/>
        <w:rPr>
          <w:sz w:val="20"/>
          <w:szCs w:val="20"/>
        </w:rPr>
      </w:pPr>
    </w:p>
    <w:p w14:paraId="3D1F9B1C" w14:textId="77777777" w:rsidR="00C80CD8" w:rsidRDefault="00C80CD8">
      <w:pPr>
        <w:spacing w:line="305" w:lineRule="exact"/>
        <w:rPr>
          <w:sz w:val="20"/>
          <w:szCs w:val="20"/>
        </w:rPr>
      </w:pPr>
    </w:p>
    <w:p w14:paraId="008E5638" w14:textId="77777777" w:rsidR="00C80CD8" w:rsidRDefault="007907AD">
      <w:pPr>
        <w:spacing w:line="272" w:lineRule="auto"/>
        <w:ind w:left="7" w:right="3480"/>
        <w:jc w:val="both"/>
        <w:rPr>
          <w:sz w:val="20"/>
          <w:szCs w:val="20"/>
        </w:rPr>
      </w:pPr>
      <w:r>
        <w:rPr>
          <w:rFonts w:ascii="Arial" w:eastAsia="Arial" w:hAnsi="Arial" w:cs="Arial"/>
          <w:b/>
          <w:bCs/>
          <w:color w:val="C0504D"/>
          <w:sz w:val="18"/>
          <w:szCs w:val="18"/>
          <w:u w:val="single"/>
        </w:rPr>
        <w:t>Note:</w:t>
      </w:r>
      <w:r>
        <w:rPr>
          <w:rFonts w:ascii="Arial" w:eastAsia="Arial" w:hAnsi="Arial" w:cs="Arial"/>
          <w:b/>
          <w:bCs/>
          <w:color w:val="C0504D"/>
          <w:sz w:val="18"/>
          <w:szCs w:val="18"/>
        </w:rPr>
        <w:t xml:space="preserve"> </w:t>
      </w:r>
      <w:r>
        <w:rPr>
          <w:rFonts w:ascii="Arial" w:eastAsia="Arial" w:hAnsi="Arial" w:cs="Arial"/>
          <w:b/>
          <w:bCs/>
          <w:color w:val="000000"/>
          <w:sz w:val="18"/>
          <w:szCs w:val="18"/>
        </w:rPr>
        <w:t>If you have never used this application before</w:t>
      </w:r>
      <w:r>
        <w:rPr>
          <w:rFonts w:ascii="Arial" w:eastAsia="Arial" w:hAnsi="Arial" w:cs="Arial"/>
          <w:color w:val="000000"/>
          <w:sz w:val="18"/>
          <w:szCs w:val="18"/>
        </w:rPr>
        <w:t>, you might be asked</w:t>
      </w:r>
      <w:r>
        <w:rPr>
          <w:rFonts w:ascii="Arial" w:eastAsia="Arial" w:hAnsi="Arial" w:cs="Arial"/>
          <w:b/>
          <w:bCs/>
          <w:color w:val="C0504D"/>
          <w:sz w:val="18"/>
          <w:szCs w:val="18"/>
        </w:rPr>
        <w:t xml:space="preserve"> </w:t>
      </w:r>
      <w:r>
        <w:rPr>
          <w:rFonts w:ascii="Arial" w:eastAsia="Arial" w:hAnsi="Arial" w:cs="Arial"/>
          <w:color w:val="000000"/>
          <w:sz w:val="18"/>
          <w:szCs w:val="18"/>
        </w:rPr>
        <w:t xml:space="preserve">to install the Cisco WebEx add-on. Just </w:t>
      </w:r>
      <w:r>
        <w:rPr>
          <w:rFonts w:ascii="Arial" w:eastAsia="Arial" w:hAnsi="Arial" w:cs="Arial"/>
          <w:color w:val="000000"/>
          <w:sz w:val="18"/>
          <w:szCs w:val="18"/>
          <w:u w:val="single"/>
        </w:rPr>
        <w:t>follow the steps</w:t>
      </w:r>
      <w:r>
        <w:rPr>
          <w:rFonts w:ascii="Arial" w:eastAsia="Arial" w:hAnsi="Arial" w:cs="Arial"/>
          <w:color w:val="000000"/>
          <w:sz w:val="18"/>
          <w:szCs w:val="18"/>
        </w:rPr>
        <w:t xml:space="preserve"> as indicated on your screen.</w:t>
      </w:r>
    </w:p>
    <w:p w14:paraId="6F8E5C09" w14:textId="77777777" w:rsidR="00C80CD8" w:rsidRDefault="00C80CD8">
      <w:pPr>
        <w:spacing w:line="239" w:lineRule="exact"/>
        <w:rPr>
          <w:sz w:val="20"/>
          <w:szCs w:val="20"/>
        </w:rPr>
      </w:pPr>
    </w:p>
    <w:p w14:paraId="436DC03A" w14:textId="77777777" w:rsidR="00C80CD8" w:rsidRDefault="007907AD">
      <w:pPr>
        <w:ind w:left="7"/>
        <w:rPr>
          <w:sz w:val="20"/>
          <w:szCs w:val="20"/>
        </w:rPr>
      </w:pPr>
      <w:r>
        <w:rPr>
          <w:rFonts w:ascii="Arial" w:eastAsia="Arial" w:hAnsi="Arial" w:cs="Arial"/>
          <w:b/>
          <w:bCs/>
          <w:color w:val="00B050"/>
          <w:sz w:val="18"/>
          <w:szCs w:val="18"/>
        </w:rPr>
        <w:t>(3) Audio connection:</w:t>
      </w:r>
    </w:p>
    <w:p w14:paraId="6474594B" w14:textId="77777777" w:rsidR="00C80CD8" w:rsidRDefault="00C80CD8">
      <w:pPr>
        <w:spacing w:line="45" w:lineRule="exact"/>
        <w:rPr>
          <w:sz w:val="20"/>
          <w:szCs w:val="20"/>
        </w:rPr>
      </w:pPr>
    </w:p>
    <w:p w14:paraId="5E92857C" w14:textId="77777777" w:rsidR="00C80CD8" w:rsidRDefault="007907AD">
      <w:pPr>
        <w:spacing w:line="264" w:lineRule="auto"/>
        <w:ind w:left="7" w:right="3480"/>
        <w:jc w:val="both"/>
        <w:rPr>
          <w:sz w:val="20"/>
          <w:szCs w:val="20"/>
        </w:rPr>
      </w:pPr>
      <w:r>
        <w:rPr>
          <w:rFonts w:ascii="Arial" w:eastAsia="Arial" w:hAnsi="Arial" w:cs="Arial"/>
          <w:sz w:val="18"/>
          <w:szCs w:val="18"/>
        </w:rPr>
        <w:t>To connect to the audio of the webinar, you can choose among three options that will appear on your screen:</w:t>
      </w:r>
    </w:p>
    <w:p w14:paraId="3617CDD3" w14:textId="77777777" w:rsidR="00C80CD8" w:rsidRDefault="007907AD">
      <w:pPr>
        <w:spacing w:line="20" w:lineRule="exact"/>
        <w:rPr>
          <w:sz w:val="20"/>
          <w:szCs w:val="20"/>
        </w:rPr>
      </w:pPr>
      <w:r>
        <w:rPr>
          <w:noProof/>
          <w:sz w:val="20"/>
          <w:szCs w:val="20"/>
        </w:rPr>
        <w:drawing>
          <wp:anchor distT="0" distB="0" distL="114300" distR="114300" simplePos="0" relativeHeight="251655680" behindDoc="1" locked="0" layoutInCell="0" allowOverlap="1" wp14:anchorId="6995CDDB" wp14:editId="3307296B">
            <wp:simplePos x="0" y="0"/>
            <wp:positionH relativeFrom="column">
              <wp:posOffset>-194310</wp:posOffset>
            </wp:positionH>
            <wp:positionV relativeFrom="paragraph">
              <wp:posOffset>66675</wp:posOffset>
            </wp:positionV>
            <wp:extent cx="2651760" cy="2746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651760" cy="2746375"/>
                    </a:xfrm>
                    <a:prstGeom prst="rect">
                      <a:avLst/>
                    </a:prstGeom>
                    <a:noFill/>
                  </pic:spPr>
                </pic:pic>
              </a:graphicData>
            </a:graphic>
          </wp:anchor>
        </w:drawing>
      </w:r>
    </w:p>
    <w:p w14:paraId="4A3FE115" w14:textId="77777777" w:rsidR="00C80CD8" w:rsidRDefault="00C80CD8">
      <w:pPr>
        <w:spacing w:line="200" w:lineRule="exact"/>
        <w:rPr>
          <w:sz w:val="20"/>
          <w:szCs w:val="20"/>
        </w:rPr>
      </w:pPr>
    </w:p>
    <w:p w14:paraId="0FAABCC5" w14:textId="77777777" w:rsidR="00C80CD8" w:rsidRDefault="00C80CD8">
      <w:pPr>
        <w:spacing w:line="200" w:lineRule="exact"/>
        <w:rPr>
          <w:sz w:val="20"/>
          <w:szCs w:val="20"/>
        </w:rPr>
      </w:pPr>
    </w:p>
    <w:p w14:paraId="241898C0" w14:textId="77777777" w:rsidR="00C80CD8" w:rsidRDefault="00C80CD8">
      <w:pPr>
        <w:spacing w:line="200" w:lineRule="exact"/>
        <w:rPr>
          <w:sz w:val="20"/>
          <w:szCs w:val="20"/>
        </w:rPr>
      </w:pPr>
    </w:p>
    <w:p w14:paraId="5EA8C6A7" w14:textId="77777777" w:rsidR="00C80CD8" w:rsidRDefault="00C80CD8">
      <w:pPr>
        <w:spacing w:line="259" w:lineRule="exact"/>
        <w:rPr>
          <w:sz w:val="20"/>
          <w:szCs w:val="20"/>
        </w:rPr>
      </w:pPr>
    </w:p>
    <w:p w14:paraId="0BD9EAC2" w14:textId="77777777" w:rsidR="00C80CD8" w:rsidRDefault="007907AD">
      <w:pPr>
        <w:spacing w:line="269" w:lineRule="auto"/>
        <w:ind w:left="4027"/>
        <w:rPr>
          <w:sz w:val="20"/>
          <w:szCs w:val="20"/>
        </w:rPr>
      </w:pPr>
      <w:r>
        <w:rPr>
          <w:rFonts w:ascii="Arial" w:eastAsia="Arial" w:hAnsi="Arial" w:cs="Arial"/>
          <w:b/>
          <w:bCs/>
          <w:sz w:val="18"/>
          <w:szCs w:val="18"/>
        </w:rPr>
        <w:t>Call me</w:t>
      </w:r>
      <w:r>
        <w:rPr>
          <w:rFonts w:ascii="Arial" w:eastAsia="Arial" w:hAnsi="Arial" w:cs="Arial"/>
          <w:sz w:val="18"/>
          <w:szCs w:val="18"/>
        </w:rPr>
        <w:t>: please click, enter you</w:t>
      </w:r>
      <w:r>
        <w:rPr>
          <w:rFonts w:ascii="Arial" w:eastAsia="Arial" w:hAnsi="Arial" w:cs="Arial"/>
          <w:sz w:val="18"/>
          <w:szCs w:val="18"/>
        </w:rPr>
        <w:t>r phone number and country as</w:t>
      </w:r>
      <w:r>
        <w:rPr>
          <w:rFonts w:ascii="Arial" w:eastAsia="Arial" w:hAnsi="Arial" w:cs="Arial"/>
          <w:b/>
          <w:bCs/>
          <w:sz w:val="18"/>
          <w:szCs w:val="18"/>
        </w:rPr>
        <w:t xml:space="preserve"> </w:t>
      </w:r>
      <w:r>
        <w:rPr>
          <w:rFonts w:ascii="Arial" w:eastAsia="Arial" w:hAnsi="Arial" w:cs="Arial"/>
          <w:sz w:val="18"/>
          <w:szCs w:val="18"/>
        </w:rPr>
        <w:t>requested. The meeting will call you.</w:t>
      </w:r>
    </w:p>
    <w:p w14:paraId="420FD225" w14:textId="77777777" w:rsidR="00C80CD8" w:rsidRDefault="00C80CD8">
      <w:pPr>
        <w:spacing w:line="200" w:lineRule="exact"/>
        <w:rPr>
          <w:sz w:val="20"/>
          <w:szCs w:val="20"/>
        </w:rPr>
      </w:pPr>
    </w:p>
    <w:p w14:paraId="73FD9BB9" w14:textId="77777777" w:rsidR="00C80CD8" w:rsidRDefault="00C80CD8">
      <w:pPr>
        <w:spacing w:line="279" w:lineRule="exact"/>
        <w:rPr>
          <w:sz w:val="20"/>
          <w:szCs w:val="20"/>
        </w:rPr>
      </w:pPr>
    </w:p>
    <w:p w14:paraId="634BF095" w14:textId="77777777" w:rsidR="00C80CD8" w:rsidRDefault="007907AD">
      <w:pPr>
        <w:ind w:left="4027"/>
        <w:rPr>
          <w:sz w:val="20"/>
          <w:szCs w:val="20"/>
        </w:rPr>
      </w:pPr>
      <w:r>
        <w:rPr>
          <w:rFonts w:ascii="Arial" w:eastAsia="Arial" w:hAnsi="Arial" w:cs="Arial"/>
          <w:b/>
          <w:bCs/>
          <w:sz w:val="18"/>
          <w:szCs w:val="18"/>
        </w:rPr>
        <w:t>I will call in</w:t>
      </w:r>
      <w:r>
        <w:rPr>
          <w:rFonts w:ascii="Arial" w:eastAsia="Arial" w:hAnsi="Arial" w:cs="Arial"/>
          <w:sz w:val="18"/>
          <w:szCs w:val="18"/>
        </w:rPr>
        <w:t>: you will</w:t>
      </w:r>
      <w:r>
        <w:rPr>
          <w:rFonts w:ascii="Arial" w:eastAsia="Arial" w:hAnsi="Arial" w:cs="Arial"/>
          <w:b/>
          <w:bCs/>
          <w:sz w:val="18"/>
          <w:szCs w:val="18"/>
        </w:rPr>
        <w:t xml:space="preserve"> call</w:t>
      </w:r>
    </w:p>
    <w:p w14:paraId="73595F04" w14:textId="77777777" w:rsidR="00C80CD8" w:rsidRDefault="007907AD">
      <w:pPr>
        <w:numPr>
          <w:ilvl w:val="0"/>
          <w:numId w:val="3"/>
        </w:numPr>
        <w:tabs>
          <w:tab w:val="left" w:pos="4747"/>
        </w:tabs>
        <w:spacing w:line="180" w:lineRule="auto"/>
        <w:ind w:left="4747" w:hanging="357"/>
        <w:rPr>
          <w:rFonts w:ascii="Wingdings" w:eastAsia="Wingdings" w:hAnsi="Wingdings" w:cs="Wingdings"/>
          <w:sz w:val="29"/>
          <w:szCs w:val="29"/>
          <w:vertAlign w:val="superscript"/>
        </w:rPr>
      </w:pPr>
      <w:r>
        <w:rPr>
          <w:rFonts w:ascii="Arial" w:eastAsia="Arial" w:hAnsi="Arial" w:cs="Arial"/>
          <w:sz w:val="16"/>
          <w:szCs w:val="16"/>
        </w:rPr>
        <w:t>+32 (0)22008147 from Belgium</w:t>
      </w:r>
    </w:p>
    <w:p w14:paraId="469F02F4" w14:textId="77777777" w:rsidR="00C80CD8" w:rsidRDefault="00C80CD8">
      <w:pPr>
        <w:spacing w:line="45" w:lineRule="exact"/>
        <w:rPr>
          <w:rFonts w:ascii="Wingdings" w:eastAsia="Wingdings" w:hAnsi="Wingdings" w:cs="Wingdings"/>
          <w:sz w:val="29"/>
          <w:szCs w:val="29"/>
          <w:vertAlign w:val="superscript"/>
        </w:rPr>
      </w:pPr>
    </w:p>
    <w:p w14:paraId="5D41370F" w14:textId="77777777" w:rsidR="00C80CD8" w:rsidRDefault="007907AD">
      <w:pPr>
        <w:spacing w:line="259" w:lineRule="auto"/>
        <w:ind w:left="4747" w:right="2180"/>
        <w:rPr>
          <w:rFonts w:ascii="Arial" w:eastAsia="Arial" w:hAnsi="Arial" w:cs="Arial"/>
          <w:color w:val="0000FF"/>
          <w:sz w:val="18"/>
          <w:szCs w:val="18"/>
          <w:u w:val="single"/>
        </w:rPr>
      </w:pPr>
      <w:r>
        <w:rPr>
          <w:rFonts w:ascii="Arial" w:eastAsia="Arial" w:hAnsi="Arial" w:cs="Arial"/>
          <w:sz w:val="18"/>
          <w:szCs w:val="18"/>
        </w:rPr>
        <w:t xml:space="preserve">+352 24871056 from Luxembourg </w:t>
      </w:r>
      <w:hyperlink r:id="rId10">
        <w:r>
          <w:rPr>
            <w:rFonts w:ascii="Arial" w:eastAsia="Arial" w:hAnsi="Arial" w:cs="Arial"/>
            <w:color w:val="0000FF"/>
            <w:sz w:val="18"/>
            <w:szCs w:val="18"/>
            <w:u w:val="single"/>
          </w:rPr>
          <w:t>More country numbers</w:t>
        </w:r>
      </w:hyperlink>
    </w:p>
    <w:p w14:paraId="29EA3449" w14:textId="77777777" w:rsidR="00C80CD8" w:rsidRDefault="007907AD">
      <w:pPr>
        <w:numPr>
          <w:ilvl w:val="0"/>
          <w:numId w:val="3"/>
        </w:numPr>
        <w:tabs>
          <w:tab w:val="left" w:pos="4747"/>
        </w:tabs>
        <w:spacing w:line="181" w:lineRule="auto"/>
        <w:ind w:left="4747" w:hanging="357"/>
        <w:rPr>
          <w:rFonts w:ascii="Wingdings" w:eastAsia="Wingdings" w:hAnsi="Wingdings" w:cs="Wingdings"/>
          <w:sz w:val="28"/>
          <w:szCs w:val="28"/>
          <w:vertAlign w:val="superscript"/>
        </w:rPr>
      </w:pPr>
      <w:r>
        <w:rPr>
          <w:rFonts w:ascii="Arial" w:eastAsia="Arial" w:hAnsi="Arial" w:cs="Arial"/>
          <w:sz w:val="15"/>
          <w:szCs w:val="15"/>
        </w:rPr>
        <w:t xml:space="preserve">And type your </w:t>
      </w:r>
      <w:r>
        <w:rPr>
          <w:rFonts w:ascii="Arial" w:eastAsia="Arial" w:hAnsi="Arial" w:cs="Arial"/>
          <w:b/>
          <w:bCs/>
          <w:sz w:val="15"/>
          <w:szCs w:val="15"/>
        </w:rPr>
        <w:t>meeting ID (access code):</w:t>
      </w:r>
      <w:r>
        <w:rPr>
          <w:rFonts w:ascii="Arial" w:eastAsia="Arial" w:hAnsi="Arial" w:cs="Arial"/>
          <w:sz w:val="15"/>
          <w:szCs w:val="15"/>
        </w:rPr>
        <w:t xml:space="preserve"> 844 008 124</w:t>
      </w:r>
    </w:p>
    <w:p w14:paraId="18E49556" w14:textId="77777777" w:rsidR="00C80CD8" w:rsidRDefault="00C80CD8">
      <w:pPr>
        <w:spacing w:line="200" w:lineRule="exact"/>
        <w:rPr>
          <w:sz w:val="20"/>
          <w:szCs w:val="20"/>
        </w:rPr>
      </w:pPr>
    </w:p>
    <w:p w14:paraId="1441BC4B" w14:textId="77777777" w:rsidR="00C80CD8" w:rsidRDefault="00C80CD8">
      <w:pPr>
        <w:spacing w:line="307" w:lineRule="exact"/>
        <w:rPr>
          <w:sz w:val="20"/>
          <w:szCs w:val="20"/>
        </w:rPr>
      </w:pPr>
    </w:p>
    <w:p w14:paraId="38E137A1" w14:textId="77777777" w:rsidR="00C80CD8" w:rsidRDefault="007907AD">
      <w:pPr>
        <w:ind w:left="4027"/>
        <w:rPr>
          <w:sz w:val="20"/>
          <w:szCs w:val="20"/>
        </w:rPr>
      </w:pPr>
      <w:r>
        <w:rPr>
          <w:rFonts w:ascii="Arial" w:eastAsia="Arial" w:hAnsi="Arial" w:cs="Arial"/>
          <w:b/>
          <w:bCs/>
          <w:sz w:val="18"/>
          <w:szCs w:val="18"/>
        </w:rPr>
        <w:t>Call using computer</w:t>
      </w:r>
      <w:r>
        <w:rPr>
          <w:rFonts w:ascii="Arial" w:eastAsia="Arial" w:hAnsi="Arial" w:cs="Arial"/>
          <w:sz w:val="18"/>
          <w:szCs w:val="18"/>
        </w:rPr>
        <w:t>: y</w:t>
      </w:r>
      <w:r>
        <w:rPr>
          <w:rFonts w:ascii="Arial" w:eastAsia="Arial" w:hAnsi="Arial" w:cs="Arial"/>
          <w:sz w:val="18"/>
          <w:szCs w:val="18"/>
        </w:rPr>
        <w:t>ou will need a headset.</w:t>
      </w:r>
    </w:p>
    <w:p w14:paraId="331FDFAD" w14:textId="77777777" w:rsidR="00C80CD8" w:rsidRDefault="00C80CD8">
      <w:pPr>
        <w:spacing w:line="200" w:lineRule="exact"/>
        <w:rPr>
          <w:sz w:val="20"/>
          <w:szCs w:val="20"/>
        </w:rPr>
      </w:pPr>
    </w:p>
    <w:p w14:paraId="68D4AE8F" w14:textId="77777777" w:rsidR="00C80CD8" w:rsidRDefault="00C80CD8">
      <w:pPr>
        <w:spacing w:line="200" w:lineRule="exact"/>
        <w:rPr>
          <w:sz w:val="20"/>
          <w:szCs w:val="20"/>
        </w:rPr>
      </w:pPr>
    </w:p>
    <w:p w14:paraId="4239A56D" w14:textId="77777777" w:rsidR="00C80CD8" w:rsidRDefault="00C80CD8">
      <w:pPr>
        <w:spacing w:line="200" w:lineRule="exact"/>
        <w:rPr>
          <w:sz w:val="20"/>
          <w:szCs w:val="20"/>
        </w:rPr>
      </w:pPr>
    </w:p>
    <w:p w14:paraId="388C1BA4" w14:textId="77777777" w:rsidR="00C80CD8" w:rsidRDefault="00C80CD8">
      <w:pPr>
        <w:spacing w:line="200" w:lineRule="exact"/>
        <w:rPr>
          <w:sz w:val="20"/>
          <w:szCs w:val="20"/>
        </w:rPr>
      </w:pPr>
    </w:p>
    <w:p w14:paraId="720D42A2" w14:textId="77777777" w:rsidR="00C80CD8" w:rsidRDefault="00C80CD8">
      <w:pPr>
        <w:spacing w:line="200" w:lineRule="exact"/>
        <w:rPr>
          <w:sz w:val="20"/>
          <w:szCs w:val="20"/>
        </w:rPr>
      </w:pPr>
    </w:p>
    <w:p w14:paraId="01C23BD0" w14:textId="77777777" w:rsidR="00C80CD8" w:rsidRDefault="00C80CD8">
      <w:pPr>
        <w:spacing w:line="221" w:lineRule="exact"/>
        <w:rPr>
          <w:sz w:val="20"/>
          <w:szCs w:val="20"/>
        </w:rPr>
      </w:pPr>
    </w:p>
    <w:p w14:paraId="137D50E3" w14:textId="77777777" w:rsidR="00C80CD8" w:rsidRDefault="007907AD">
      <w:pPr>
        <w:ind w:left="7"/>
        <w:rPr>
          <w:sz w:val="20"/>
          <w:szCs w:val="20"/>
        </w:rPr>
      </w:pPr>
      <w:r>
        <w:rPr>
          <w:rFonts w:ascii="Arial" w:eastAsia="Arial" w:hAnsi="Arial" w:cs="Arial"/>
          <w:b/>
          <w:bCs/>
          <w:color w:val="00B050"/>
          <w:sz w:val="18"/>
          <w:szCs w:val="18"/>
        </w:rPr>
        <w:t>(4) Video connection:</w:t>
      </w:r>
    </w:p>
    <w:p w14:paraId="4994E264" w14:textId="77777777" w:rsidR="00C80CD8" w:rsidRDefault="00C80CD8">
      <w:pPr>
        <w:spacing w:line="30" w:lineRule="exact"/>
        <w:rPr>
          <w:sz w:val="20"/>
          <w:szCs w:val="20"/>
        </w:rPr>
      </w:pPr>
    </w:p>
    <w:p w14:paraId="6FBE0392" w14:textId="77777777" w:rsidR="00C80CD8" w:rsidRDefault="007907AD">
      <w:pPr>
        <w:ind w:left="7"/>
        <w:rPr>
          <w:rFonts w:ascii="Arial" w:eastAsia="Arial" w:hAnsi="Arial" w:cs="Arial"/>
          <w:sz w:val="18"/>
          <w:szCs w:val="18"/>
        </w:rPr>
      </w:pPr>
      <w:r>
        <w:rPr>
          <w:rFonts w:ascii="Arial" w:eastAsia="Arial" w:hAnsi="Arial" w:cs="Arial"/>
          <w:sz w:val="18"/>
          <w:szCs w:val="18"/>
        </w:rPr>
        <w:t xml:space="preserve">You can also dial in using your videoconference system: </w:t>
      </w:r>
      <w:hyperlink r:id="rId11">
        <w:r>
          <w:rPr>
            <w:rFonts w:ascii="Calibri" w:eastAsia="Calibri" w:hAnsi="Calibri" w:cs="Calibri"/>
            <w:color w:val="0000FF"/>
            <w:u w:val="single"/>
          </w:rPr>
          <w:t>844008124@ecwacs.webex.com</w:t>
        </w:r>
      </w:hyperlink>
    </w:p>
    <w:p w14:paraId="679BF1CC" w14:textId="77777777" w:rsidR="00C80CD8" w:rsidRDefault="00C80CD8">
      <w:pPr>
        <w:spacing w:line="279" w:lineRule="exact"/>
        <w:rPr>
          <w:sz w:val="20"/>
          <w:szCs w:val="20"/>
        </w:rPr>
      </w:pPr>
    </w:p>
    <w:p w14:paraId="6497FF64" w14:textId="77777777" w:rsidR="00C80CD8" w:rsidRDefault="007907AD">
      <w:pPr>
        <w:ind w:left="7"/>
        <w:rPr>
          <w:sz w:val="20"/>
          <w:szCs w:val="20"/>
        </w:rPr>
      </w:pPr>
      <w:r>
        <w:rPr>
          <w:rFonts w:ascii="Arial" w:eastAsia="Arial" w:hAnsi="Arial" w:cs="Arial"/>
          <w:b/>
          <w:bCs/>
          <w:color w:val="C0504D"/>
          <w:sz w:val="18"/>
          <w:szCs w:val="18"/>
        </w:rPr>
        <w:t>Can't join the meeting?</w:t>
      </w:r>
    </w:p>
    <w:p w14:paraId="362D88D4" w14:textId="77777777" w:rsidR="00C80CD8" w:rsidRDefault="00C80CD8">
      <w:pPr>
        <w:spacing w:line="274" w:lineRule="exact"/>
        <w:rPr>
          <w:sz w:val="20"/>
          <w:szCs w:val="20"/>
        </w:rPr>
      </w:pPr>
    </w:p>
    <w:p w14:paraId="0BE6FD44" w14:textId="77777777" w:rsidR="00C80CD8" w:rsidRDefault="007907AD">
      <w:pPr>
        <w:numPr>
          <w:ilvl w:val="0"/>
          <w:numId w:val="4"/>
        </w:numPr>
        <w:tabs>
          <w:tab w:val="left" w:pos="727"/>
        </w:tabs>
        <w:ind w:left="727" w:hanging="367"/>
        <w:rPr>
          <w:rFonts w:ascii="Arial" w:eastAsia="Arial" w:hAnsi="Arial" w:cs="Arial"/>
          <w:sz w:val="18"/>
          <w:szCs w:val="18"/>
        </w:rPr>
      </w:pPr>
      <w:r>
        <w:rPr>
          <w:rFonts w:ascii="Arial" w:eastAsia="Arial" w:hAnsi="Arial" w:cs="Arial"/>
          <w:sz w:val="18"/>
          <w:szCs w:val="18"/>
        </w:rPr>
        <w:t xml:space="preserve">Watch the tutorial  </w:t>
      </w:r>
      <w:hyperlink r:id="rId12" w:anchor="how-to-tab-1">
        <w:r>
          <w:rPr>
            <w:rFonts w:ascii="Arial" w:eastAsia="Arial" w:hAnsi="Arial" w:cs="Arial"/>
            <w:color w:val="0000FF"/>
            <w:sz w:val="18"/>
            <w:szCs w:val="18"/>
            <w:u w:val="single"/>
          </w:rPr>
          <w:t>How to join a WebEx meeting</w:t>
        </w:r>
        <w:r>
          <w:rPr>
            <w:rFonts w:ascii="Arial" w:eastAsia="Arial" w:hAnsi="Arial" w:cs="Arial"/>
            <w:sz w:val="18"/>
            <w:szCs w:val="18"/>
            <w:u w:val="single"/>
          </w:rPr>
          <w:t xml:space="preserve"> </w:t>
        </w:r>
      </w:hyperlink>
      <w:r>
        <w:rPr>
          <w:rFonts w:ascii="Arial" w:eastAsia="Arial" w:hAnsi="Arial" w:cs="Arial"/>
          <w:sz w:val="18"/>
          <w:szCs w:val="18"/>
        </w:rPr>
        <w:t xml:space="preserve">in </w:t>
      </w:r>
      <w:hyperlink r:id="rId13" w:anchor="how-to-tab-2">
        <w:r>
          <w:rPr>
            <w:rFonts w:ascii="Arial" w:eastAsia="Arial" w:hAnsi="Arial" w:cs="Arial"/>
            <w:color w:val="0000FF"/>
            <w:sz w:val="18"/>
            <w:szCs w:val="18"/>
            <w:u w:val="single"/>
          </w:rPr>
          <w:t>French</w:t>
        </w:r>
        <w:r>
          <w:rPr>
            <w:rFonts w:ascii="Arial" w:eastAsia="Arial" w:hAnsi="Arial" w:cs="Arial"/>
            <w:sz w:val="18"/>
            <w:szCs w:val="18"/>
            <w:u w:val="single"/>
          </w:rPr>
          <w:t xml:space="preserve"> </w:t>
        </w:r>
      </w:hyperlink>
      <w:r>
        <w:rPr>
          <w:rFonts w:ascii="Arial" w:eastAsia="Arial" w:hAnsi="Arial" w:cs="Arial"/>
          <w:sz w:val="18"/>
          <w:szCs w:val="18"/>
        </w:rPr>
        <w:t xml:space="preserve">or in </w:t>
      </w:r>
      <w:hyperlink r:id="rId14">
        <w:r>
          <w:rPr>
            <w:rFonts w:ascii="Arial" w:eastAsia="Arial" w:hAnsi="Arial" w:cs="Arial"/>
            <w:color w:val="0000FF"/>
            <w:sz w:val="18"/>
            <w:szCs w:val="18"/>
            <w:u w:val="single"/>
          </w:rPr>
          <w:t>English</w:t>
        </w:r>
      </w:hyperlink>
    </w:p>
    <w:p w14:paraId="378EE1C9" w14:textId="77777777" w:rsidR="00C80CD8" w:rsidRDefault="00C80CD8">
      <w:pPr>
        <w:spacing w:line="29" w:lineRule="exact"/>
        <w:rPr>
          <w:rFonts w:ascii="Arial" w:eastAsia="Arial" w:hAnsi="Arial" w:cs="Arial"/>
          <w:sz w:val="18"/>
          <w:szCs w:val="18"/>
        </w:rPr>
      </w:pPr>
    </w:p>
    <w:p w14:paraId="7F78ABD1" w14:textId="77777777" w:rsidR="00C80CD8" w:rsidRDefault="007907AD">
      <w:pPr>
        <w:numPr>
          <w:ilvl w:val="0"/>
          <w:numId w:val="4"/>
        </w:numPr>
        <w:tabs>
          <w:tab w:val="left" w:pos="727"/>
        </w:tabs>
        <w:ind w:left="727" w:hanging="367"/>
        <w:rPr>
          <w:rFonts w:ascii="Arial" w:eastAsia="Arial" w:hAnsi="Arial" w:cs="Arial"/>
          <w:sz w:val="18"/>
          <w:szCs w:val="18"/>
        </w:rPr>
      </w:pPr>
      <w:r>
        <w:rPr>
          <w:rFonts w:ascii="Arial" w:eastAsia="Arial" w:hAnsi="Arial" w:cs="Arial"/>
          <w:sz w:val="18"/>
          <w:szCs w:val="18"/>
        </w:rPr>
        <w:t xml:space="preserve">Read the users' guide </w:t>
      </w:r>
      <w:hyperlink r:id="rId15">
        <w:r>
          <w:rPr>
            <w:rFonts w:ascii="Arial" w:eastAsia="Arial" w:hAnsi="Arial" w:cs="Arial"/>
            <w:color w:val="0000FF"/>
            <w:sz w:val="18"/>
            <w:szCs w:val="18"/>
            <w:u w:val="single"/>
          </w:rPr>
          <w:t>Getting started Joining a WebEx Meeting.</w:t>
        </w:r>
      </w:hyperlink>
    </w:p>
    <w:p w14:paraId="53645BEC" w14:textId="77777777" w:rsidR="00C80CD8" w:rsidRDefault="00C80CD8">
      <w:pPr>
        <w:spacing w:line="29" w:lineRule="exact"/>
        <w:rPr>
          <w:rFonts w:ascii="Arial" w:eastAsia="Arial" w:hAnsi="Arial" w:cs="Arial"/>
          <w:sz w:val="18"/>
          <w:szCs w:val="18"/>
        </w:rPr>
      </w:pPr>
    </w:p>
    <w:p w14:paraId="4C275542" w14:textId="77777777" w:rsidR="00C80CD8" w:rsidRDefault="007907AD">
      <w:pPr>
        <w:numPr>
          <w:ilvl w:val="0"/>
          <w:numId w:val="4"/>
        </w:numPr>
        <w:tabs>
          <w:tab w:val="left" w:pos="727"/>
        </w:tabs>
        <w:ind w:left="727" w:hanging="367"/>
        <w:rPr>
          <w:rFonts w:ascii="Arial" w:eastAsia="Arial" w:hAnsi="Arial" w:cs="Arial"/>
          <w:sz w:val="18"/>
          <w:szCs w:val="18"/>
        </w:rPr>
      </w:pPr>
      <w:r>
        <w:rPr>
          <w:rFonts w:ascii="Arial" w:eastAsia="Arial" w:hAnsi="Arial" w:cs="Arial"/>
          <w:sz w:val="18"/>
          <w:szCs w:val="18"/>
        </w:rPr>
        <w:t xml:space="preserve">Contact us: </w:t>
      </w:r>
      <w:hyperlink r:id="rId16">
        <w:r>
          <w:rPr>
            <w:rFonts w:ascii="Arial" w:eastAsia="Arial" w:hAnsi="Arial" w:cs="Arial"/>
            <w:color w:val="0000FF"/>
            <w:sz w:val="18"/>
            <w:szCs w:val="18"/>
            <w:u w:val="single"/>
          </w:rPr>
          <w:t>sante-hpp@ec.europa.eu</w:t>
        </w:r>
      </w:hyperlink>
    </w:p>
    <w:p w14:paraId="1BFEADBB" w14:textId="77777777" w:rsidR="00C80CD8" w:rsidRDefault="007907AD">
      <w:pPr>
        <w:spacing w:line="20" w:lineRule="exact"/>
        <w:rPr>
          <w:rFonts w:ascii="Symbol" w:eastAsia="Symbol" w:hAnsi="Symbol" w:cs="Symbol"/>
          <w:sz w:val="18"/>
          <w:szCs w:val="18"/>
        </w:rPr>
      </w:pPr>
      <w:r>
        <w:rPr>
          <w:rFonts w:ascii="Symbol" w:eastAsia="Symbol" w:hAnsi="Symbol" w:cs="Symbol"/>
          <w:noProof/>
          <w:sz w:val="18"/>
          <w:szCs w:val="18"/>
        </w:rPr>
        <w:drawing>
          <wp:anchor distT="0" distB="0" distL="114300" distR="114300" simplePos="0" relativeHeight="251656704" behindDoc="1" locked="0" layoutInCell="0" allowOverlap="1" wp14:anchorId="34CCC610" wp14:editId="2ED725A3">
            <wp:simplePos x="0" y="0"/>
            <wp:positionH relativeFrom="column">
              <wp:posOffset>635</wp:posOffset>
            </wp:positionH>
            <wp:positionV relativeFrom="paragraph">
              <wp:posOffset>321310</wp:posOffset>
            </wp:positionV>
            <wp:extent cx="1304925" cy="476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304925" cy="476250"/>
                    </a:xfrm>
                    <a:prstGeom prst="rect">
                      <a:avLst/>
                    </a:prstGeom>
                    <a:noFill/>
                  </pic:spPr>
                </pic:pic>
              </a:graphicData>
            </a:graphic>
          </wp:anchor>
        </w:drawing>
      </w:r>
    </w:p>
    <w:p w14:paraId="145B8FDD" w14:textId="77777777" w:rsidR="00C80CD8" w:rsidRDefault="00C80CD8">
      <w:pPr>
        <w:sectPr w:rsidR="00C80CD8">
          <w:pgSz w:w="11900" w:h="16838"/>
          <w:pgMar w:top="880" w:right="1126" w:bottom="1440" w:left="1133" w:header="0" w:footer="0" w:gutter="0"/>
          <w:cols w:space="720" w:equalWidth="0">
            <w:col w:w="9647"/>
          </w:cols>
        </w:sectPr>
      </w:pPr>
    </w:p>
    <w:p w14:paraId="17AADC37" w14:textId="77777777" w:rsidR="00C80CD8" w:rsidRDefault="007907AD">
      <w:pPr>
        <w:spacing w:line="200" w:lineRule="exact"/>
        <w:rPr>
          <w:sz w:val="20"/>
          <w:szCs w:val="20"/>
        </w:rPr>
      </w:pPr>
      <w:bookmarkStart w:id="3" w:name="page3"/>
      <w:bookmarkEnd w:id="3"/>
      <w:r>
        <w:rPr>
          <w:noProof/>
          <w:sz w:val="20"/>
          <w:szCs w:val="20"/>
        </w:rPr>
        <w:lastRenderedPageBreak/>
        <w:drawing>
          <wp:anchor distT="0" distB="0" distL="114300" distR="114300" simplePos="0" relativeHeight="251657728" behindDoc="1" locked="0" layoutInCell="0" allowOverlap="1" wp14:anchorId="0ECB9F2E" wp14:editId="34A66DB2">
            <wp:simplePos x="0" y="0"/>
            <wp:positionH relativeFrom="page">
              <wp:posOffset>642620</wp:posOffset>
            </wp:positionH>
            <wp:positionV relativeFrom="page">
              <wp:posOffset>360680</wp:posOffset>
            </wp:positionV>
            <wp:extent cx="6760210" cy="9067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6760210" cy="90678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58752" behindDoc="1" locked="0" layoutInCell="0" allowOverlap="1" wp14:anchorId="6FCB122A" wp14:editId="5C84C08E">
                <wp:simplePos x="0" y="0"/>
                <wp:positionH relativeFrom="page">
                  <wp:posOffset>7025640</wp:posOffset>
                </wp:positionH>
                <wp:positionV relativeFrom="page">
                  <wp:posOffset>1967865</wp:posOffset>
                </wp:positionV>
                <wp:extent cx="0" cy="211137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113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A0C62D8" id="Shape 6"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553.2pt,154.95pt" to="553.2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9776" behindDoc="1" locked="0" layoutInCell="0" allowOverlap="1" wp14:anchorId="6BDBE59E" wp14:editId="6E04DD06">
                <wp:simplePos x="0" y="0"/>
                <wp:positionH relativeFrom="page">
                  <wp:posOffset>715010</wp:posOffset>
                </wp:positionH>
                <wp:positionV relativeFrom="page">
                  <wp:posOffset>1972310</wp:posOffset>
                </wp:positionV>
                <wp:extent cx="631507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F961B36" id="Shape 7"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56.3pt,155.3pt" to="553.55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0800" behindDoc="1" locked="0" layoutInCell="0" allowOverlap="1" wp14:anchorId="4BA02E7C" wp14:editId="5B2415E6">
                <wp:simplePos x="0" y="0"/>
                <wp:positionH relativeFrom="page">
                  <wp:posOffset>720090</wp:posOffset>
                </wp:positionH>
                <wp:positionV relativeFrom="page">
                  <wp:posOffset>1967865</wp:posOffset>
                </wp:positionV>
                <wp:extent cx="0" cy="211137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113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EC66DE9" id="Shape 8"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56.7pt,154.95pt" to="56.7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1824" behindDoc="1" locked="0" layoutInCell="0" allowOverlap="1" wp14:anchorId="12690401" wp14:editId="61CB5FF8">
                <wp:simplePos x="0" y="0"/>
                <wp:positionH relativeFrom="page">
                  <wp:posOffset>715010</wp:posOffset>
                </wp:positionH>
                <wp:positionV relativeFrom="page">
                  <wp:posOffset>4074160</wp:posOffset>
                </wp:positionV>
                <wp:extent cx="631507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914E2FF" id="Shape 9" o:spid="_x0000_s1026" style="position:absolute;z-index:-251654656;visibility:visible;mso-wrap-style:square;mso-wrap-distance-left:9pt;mso-wrap-distance-top:0;mso-wrap-distance-right:9pt;mso-wrap-distance-bottom:0;mso-position-horizontal:absolute;mso-position-horizontal-relative:page;mso-position-vertical:absolute;mso-position-vertical-relative:page" from="56.3pt,320.8pt" to="553.55pt,3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" o:allowincell="f" filled="t">
                <v:stroke joinstyle="miter"/>
                <o:lock v:ext="edit" shapetype="f"/>
                <w10:wrap anchorx="page" anchory="page"/>
              </v:line>
            </w:pict>
          </mc:Fallback>
        </mc:AlternateContent>
      </w:r>
    </w:p>
    <w:p w14:paraId="10CEF609" w14:textId="77777777" w:rsidR="00C80CD8" w:rsidRDefault="00C80CD8">
      <w:pPr>
        <w:spacing w:line="200" w:lineRule="exact"/>
        <w:rPr>
          <w:sz w:val="20"/>
          <w:szCs w:val="20"/>
        </w:rPr>
      </w:pPr>
    </w:p>
    <w:p w14:paraId="6EC178C1" w14:textId="77777777" w:rsidR="00C80CD8" w:rsidRDefault="00C80CD8">
      <w:pPr>
        <w:spacing w:line="200" w:lineRule="exact"/>
        <w:rPr>
          <w:sz w:val="20"/>
          <w:szCs w:val="20"/>
        </w:rPr>
      </w:pPr>
    </w:p>
    <w:p w14:paraId="0F427AE1" w14:textId="77777777" w:rsidR="00C80CD8" w:rsidRDefault="00C80CD8">
      <w:pPr>
        <w:spacing w:line="200" w:lineRule="exact"/>
        <w:rPr>
          <w:sz w:val="20"/>
          <w:szCs w:val="20"/>
        </w:rPr>
      </w:pPr>
    </w:p>
    <w:p w14:paraId="0470B979" w14:textId="77777777" w:rsidR="00C80CD8" w:rsidRDefault="00C80CD8">
      <w:pPr>
        <w:spacing w:line="200" w:lineRule="exact"/>
        <w:rPr>
          <w:sz w:val="20"/>
          <w:szCs w:val="20"/>
        </w:rPr>
      </w:pPr>
    </w:p>
    <w:p w14:paraId="7387FF1E" w14:textId="77777777" w:rsidR="00C80CD8" w:rsidRDefault="00C80CD8">
      <w:pPr>
        <w:spacing w:line="200" w:lineRule="exact"/>
        <w:rPr>
          <w:sz w:val="20"/>
          <w:szCs w:val="20"/>
        </w:rPr>
      </w:pPr>
    </w:p>
    <w:p w14:paraId="43530986" w14:textId="77777777" w:rsidR="00C80CD8" w:rsidRDefault="00C80CD8">
      <w:pPr>
        <w:spacing w:line="200" w:lineRule="exact"/>
        <w:rPr>
          <w:sz w:val="20"/>
          <w:szCs w:val="20"/>
        </w:rPr>
      </w:pPr>
    </w:p>
    <w:p w14:paraId="63A13B9C" w14:textId="77777777" w:rsidR="00C80CD8" w:rsidRDefault="00C80CD8">
      <w:pPr>
        <w:spacing w:line="344" w:lineRule="exact"/>
        <w:rPr>
          <w:sz w:val="20"/>
          <w:szCs w:val="20"/>
        </w:rPr>
      </w:pPr>
    </w:p>
    <w:p w14:paraId="3B78B906" w14:textId="77777777" w:rsidR="00C80CD8" w:rsidRDefault="007907AD">
      <w:pPr>
        <w:ind w:left="200"/>
        <w:rPr>
          <w:sz w:val="20"/>
          <w:szCs w:val="20"/>
        </w:rPr>
      </w:pPr>
      <w:r>
        <w:rPr>
          <w:rFonts w:ascii="Arial" w:eastAsia="Arial" w:hAnsi="Arial" w:cs="Arial"/>
          <w:b/>
          <w:bCs/>
          <w:i/>
          <w:iCs/>
          <w:sz w:val="16"/>
          <w:szCs w:val="16"/>
        </w:rPr>
        <w:t xml:space="preserve">Disclaimer: </w:t>
      </w:r>
      <w:r>
        <w:rPr>
          <w:rFonts w:ascii="Arial" w:eastAsia="Arial" w:hAnsi="Arial" w:cs="Arial"/>
          <w:i/>
          <w:iCs/>
          <w:sz w:val="16"/>
          <w:szCs w:val="16"/>
        </w:rPr>
        <w:t>Note on processing of personal data in the context of the webinar:</w:t>
      </w:r>
    </w:p>
    <w:p w14:paraId="215EDD7E" w14:textId="77777777" w:rsidR="00C80CD8" w:rsidRDefault="00C80CD8">
      <w:pPr>
        <w:spacing w:line="207" w:lineRule="exact"/>
        <w:rPr>
          <w:sz w:val="20"/>
          <w:szCs w:val="20"/>
        </w:rPr>
      </w:pPr>
    </w:p>
    <w:p w14:paraId="4F63FB19" w14:textId="77777777" w:rsidR="00C80CD8" w:rsidRDefault="007907AD">
      <w:pPr>
        <w:ind w:left="200"/>
        <w:rPr>
          <w:sz w:val="20"/>
          <w:szCs w:val="20"/>
        </w:rPr>
      </w:pPr>
      <w:r>
        <w:rPr>
          <w:rFonts w:ascii="Arial" w:eastAsia="Arial" w:hAnsi="Arial" w:cs="Arial"/>
          <w:i/>
          <w:iCs/>
          <w:sz w:val="16"/>
          <w:szCs w:val="16"/>
        </w:rPr>
        <w:t xml:space="preserve">By registering and logging on to this Webinar, the participant agrees to the </w:t>
      </w:r>
      <w:r>
        <w:rPr>
          <w:rFonts w:ascii="Arial" w:eastAsia="Arial" w:hAnsi="Arial" w:cs="Arial"/>
          <w:i/>
          <w:iCs/>
          <w:sz w:val="16"/>
          <w:szCs w:val="16"/>
        </w:rPr>
        <w:t>following:</w:t>
      </w:r>
    </w:p>
    <w:p w14:paraId="49A4BD22" w14:textId="77777777" w:rsidR="00C80CD8" w:rsidRDefault="00C80CD8">
      <w:pPr>
        <w:spacing w:line="11" w:lineRule="exact"/>
        <w:rPr>
          <w:sz w:val="20"/>
          <w:szCs w:val="20"/>
        </w:rPr>
      </w:pPr>
    </w:p>
    <w:p w14:paraId="4FF88D07" w14:textId="77777777" w:rsidR="00C80CD8" w:rsidRDefault="007907AD">
      <w:pPr>
        <w:numPr>
          <w:ilvl w:val="0"/>
          <w:numId w:val="5"/>
        </w:numPr>
        <w:tabs>
          <w:tab w:val="left" w:pos="920"/>
        </w:tabs>
        <w:spacing w:line="231" w:lineRule="auto"/>
        <w:ind w:left="920" w:right="360" w:hanging="356"/>
        <w:rPr>
          <w:rFonts w:ascii="Calibri" w:eastAsia="Calibri" w:hAnsi="Calibri" w:cs="Calibri"/>
          <w:sz w:val="16"/>
          <w:szCs w:val="16"/>
        </w:rPr>
      </w:pPr>
      <w:r>
        <w:rPr>
          <w:rFonts w:ascii="Arial" w:eastAsia="Arial" w:hAnsi="Arial" w:cs="Arial"/>
          <w:i/>
          <w:iCs/>
          <w:sz w:val="16"/>
          <w:szCs w:val="16"/>
        </w:rPr>
        <w:t>personally identifiable information of participants may be heard, seen, read, collected, or used by DG Directorate-General of Health and Food Safety of the European Commission as the organizer and by the other Webinar participants;</w:t>
      </w:r>
    </w:p>
    <w:p w14:paraId="0D4730EB" w14:textId="77777777" w:rsidR="00C80CD8" w:rsidRDefault="00C80CD8">
      <w:pPr>
        <w:spacing w:line="1" w:lineRule="exact"/>
        <w:rPr>
          <w:rFonts w:ascii="Calibri" w:eastAsia="Calibri" w:hAnsi="Calibri" w:cs="Calibri"/>
          <w:sz w:val="16"/>
          <w:szCs w:val="16"/>
        </w:rPr>
      </w:pPr>
    </w:p>
    <w:p w14:paraId="7F2C6602" w14:textId="77777777" w:rsidR="00C80CD8" w:rsidRDefault="007907AD">
      <w:pPr>
        <w:numPr>
          <w:ilvl w:val="0"/>
          <w:numId w:val="5"/>
        </w:numPr>
        <w:tabs>
          <w:tab w:val="left" w:pos="920"/>
        </w:tabs>
        <w:spacing w:line="230" w:lineRule="auto"/>
        <w:ind w:left="920" w:hanging="356"/>
        <w:rPr>
          <w:rFonts w:ascii="Calibri" w:eastAsia="Calibri" w:hAnsi="Calibri" w:cs="Calibri"/>
          <w:sz w:val="16"/>
          <w:szCs w:val="16"/>
        </w:rPr>
      </w:pPr>
      <w:r>
        <w:rPr>
          <w:rFonts w:ascii="Arial" w:eastAsia="Arial" w:hAnsi="Arial" w:cs="Arial"/>
          <w:i/>
          <w:iCs/>
          <w:sz w:val="16"/>
          <w:szCs w:val="16"/>
        </w:rPr>
        <w:t xml:space="preserve">any </w:t>
      </w:r>
      <w:r>
        <w:rPr>
          <w:rFonts w:ascii="Arial" w:eastAsia="Arial" w:hAnsi="Arial" w:cs="Arial"/>
          <w:i/>
          <w:iCs/>
          <w:sz w:val="16"/>
          <w:szCs w:val="16"/>
        </w:rPr>
        <w:t>communication or information  transmitted during the Webinar, such  as  voice, instant  messages,</w:t>
      </w:r>
    </w:p>
    <w:p w14:paraId="6552553B" w14:textId="77777777" w:rsidR="00C80CD8" w:rsidRDefault="00C80CD8">
      <w:pPr>
        <w:spacing w:line="8" w:lineRule="exact"/>
        <w:rPr>
          <w:rFonts w:ascii="Calibri" w:eastAsia="Calibri" w:hAnsi="Calibri" w:cs="Calibri"/>
          <w:sz w:val="16"/>
          <w:szCs w:val="16"/>
        </w:rPr>
      </w:pPr>
    </w:p>
    <w:p w14:paraId="229CB80A" w14:textId="77777777" w:rsidR="00C80CD8" w:rsidRDefault="007907AD">
      <w:pPr>
        <w:spacing w:line="233" w:lineRule="auto"/>
        <w:ind w:left="920" w:right="140"/>
        <w:rPr>
          <w:rFonts w:ascii="Calibri" w:eastAsia="Calibri" w:hAnsi="Calibri" w:cs="Calibri"/>
          <w:sz w:val="16"/>
          <w:szCs w:val="16"/>
        </w:rPr>
      </w:pPr>
      <w:r>
        <w:rPr>
          <w:rFonts w:ascii="Arial" w:eastAsia="Arial" w:hAnsi="Arial" w:cs="Arial"/>
          <w:i/>
          <w:iCs/>
          <w:sz w:val="16"/>
          <w:szCs w:val="16"/>
        </w:rPr>
        <w:t xml:space="preserve">or presentations are available to and may be recorded and further used by DG Directorate-General of Health and Food Safety of the European Commission as the </w:t>
      </w:r>
      <w:r>
        <w:rPr>
          <w:rFonts w:ascii="Arial" w:eastAsia="Arial" w:hAnsi="Arial" w:cs="Arial"/>
          <w:i/>
          <w:iCs/>
          <w:sz w:val="16"/>
          <w:szCs w:val="16"/>
        </w:rPr>
        <w:t>organiser;</w:t>
      </w:r>
    </w:p>
    <w:p w14:paraId="714D17EB" w14:textId="77777777" w:rsidR="00C80CD8" w:rsidRDefault="00C80CD8">
      <w:pPr>
        <w:spacing w:line="1" w:lineRule="exact"/>
        <w:rPr>
          <w:rFonts w:ascii="Calibri" w:eastAsia="Calibri" w:hAnsi="Calibri" w:cs="Calibri"/>
          <w:sz w:val="16"/>
          <w:szCs w:val="16"/>
        </w:rPr>
      </w:pPr>
    </w:p>
    <w:p w14:paraId="359B8CBB" w14:textId="77777777" w:rsidR="00C80CD8" w:rsidRDefault="007907AD">
      <w:pPr>
        <w:numPr>
          <w:ilvl w:val="0"/>
          <w:numId w:val="5"/>
        </w:numPr>
        <w:tabs>
          <w:tab w:val="left" w:pos="920"/>
        </w:tabs>
        <w:spacing w:line="230" w:lineRule="auto"/>
        <w:ind w:left="920" w:hanging="356"/>
        <w:rPr>
          <w:rFonts w:ascii="Calibri" w:eastAsia="Calibri" w:hAnsi="Calibri" w:cs="Calibri"/>
          <w:sz w:val="16"/>
          <w:szCs w:val="16"/>
        </w:rPr>
      </w:pPr>
      <w:r>
        <w:rPr>
          <w:rFonts w:ascii="Arial" w:eastAsia="Arial" w:hAnsi="Arial" w:cs="Arial"/>
          <w:i/>
          <w:iCs/>
          <w:sz w:val="16"/>
          <w:szCs w:val="16"/>
        </w:rPr>
        <w:t>DG Directorate-General of Health and Food Safety of the European Commission</w:t>
      </w:r>
    </w:p>
    <w:p w14:paraId="2B72AD3D" w14:textId="77777777" w:rsidR="00C80CD8" w:rsidRDefault="007907AD">
      <w:pPr>
        <w:ind w:left="920"/>
        <w:rPr>
          <w:sz w:val="20"/>
          <w:szCs w:val="20"/>
        </w:rPr>
      </w:pPr>
      <w:r>
        <w:rPr>
          <w:rFonts w:ascii="Arial" w:eastAsia="Arial" w:hAnsi="Arial" w:cs="Arial"/>
          <w:i/>
          <w:iCs/>
          <w:sz w:val="16"/>
          <w:szCs w:val="16"/>
        </w:rPr>
        <w:t>may  further  use  the information available  on the Webinar</w:t>
      </w:r>
    </w:p>
    <w:p w14:paraId="696CC5B0" w14:textId="77777777" w:rsidR="00C80CD8" w:rsidRDefault="007907AD">
      <w:pPr>
        <w:numPr>
          <w:ilvl w:val="0"/>
          <w:numId w:val="6"/>
        </w:numPr>
        <w:tabs>
          <w:tab w:val="left" w:pos="920"/>
        </w:tabs>
        <w:spacing w:line="228" w:lineRule="auto"/>
        <w:ind w:left="920" w:hanging="356"/>
        <w:rPr>
          <w:rFonts w:ascii="Calibri" w:eastAsia="Calibri" w:hAnsi="Calibri" w:cs="Calibri"/>
          <w:sz w:val="16"/>
          <w:szCs w:val="16"/>
        </w:rPr>
      </w:pPr>
      <w:r>
        <w:rPr>
          <w:rFonts w:ascii="Arial" w:eastAsia="Arial" w:hAnsi="Arial" w:cs="Arial"/>
          <w:i/>
          <w:iCs/>
          <w:sz w:val="16"/>
          <w:szCs w:val="16"/>
        </w:rPr>
        <w:t>organization  such  as the invitee lists,  the attendee  logs  and the Webinar subject matter information.</w:t>
      </w:r>
    </w:p>
    <w:p w14:paraId="0CE8EA8D" w14:textId="77777777" w:rsidR="00C80CD8" w:rsidRDefault="00C80CD8">
      <w:pPr>
        <w:spacing w:line="184" w:lineRule="exact"/>
        <w:rPr>
          <w:sz w:val="20"/>
          <w:szCs w:val="20"/>
        </w:rPr>
      </w:pPr>
    </w:p>
    <w:p w14:paraId="5E7ACF21" w14:textId="77777777" w:rsidR="00C80CD8" w:rsidRDefault="007907AD">
      <w:pPr>
        <w:ind w:left="200"/>
        <w:rPr>
          <w:sz w:val="20"/>
          <w:szCs w:val="20"/>
        </w:rPr>
      </w:pPr>
      <w:r>
        <w:rPr>
          <w:rFonts w:ascii="Arial" w:eastAsia="Arial" w:hAnsi="Arial" w:cs="Arial"/>
          <w:i/>
          <w:iCs/>
          <w:sz w:val="16"/>
          <w:szCs w:val="16"/>
        </w:rPr>
        <w:t>This Webinar  participants shall  apply  appropriate circumspection when</w:t>
      </w:r>
    </w:p>
    <w:p w14:paraId="28690FC3" w14:textId="77777777" w:rsidR="00C80CD8" w:rsidRDefault="00C80CD8">
      <w:pPr>
        <w:spacing w:line="9" w:lineRule="exact"/>
        <w:rPr>
          <w:sz w:val="20"/>
          <w:szCs w:val="20"/>
        </w:rPr>
      </w:pPr>
    </w:p>
    <w:p w14:paraId="618E7F75" w14:textId="77777777" w:rsidR="00C80CD8" w:rsidRDefault="007907AD">
      <w:pPr>
        <w:spacing w:line="235" w:lineRule="auto"/>
        <w:ind w:left="200"/>
        <w:rPr>
          <w:sz w:val="20"/>
          <w:szCs w:val="20"/>
        </w:rPr>
      </w:pPr>
      <w:r>
        <w:rPr>
          <w:rFonts w:ascii="Arial" w:eastAsia="Arial" w:hAnsi="Arial" w:cs="Arial"/>
          <w:i/>
          <w:iCs/>
          <w:sz w:val="16"/>
          <w:szCs w:val="16"/>
        </w:rPr>
        <w:t xml:space="preserve">directly disclosing their personally identifiable information or personally sensitive data on the occasion of the Webinar, since this information may be collected and used by other </w:t>
      </w:r>
      <w:r>
        <w:rPr>
          <w:rFonts w:ascii="Arial" w:eastAsia="Arial" w:hAnsi="Arial" w:cs="Arial"/>
          <w:i/>
          <w:iCs/>
          <w:sz w:val="16"/>
          <w:szCs w:val="16"/>
        </w:rPr>
        <w:t>participants.</w:t>
      </w:r>
    </w:p>
    <w:sectPr w:rsidR="00C80CD8">
      <w:pgSz w:w="11900" w:h="16838"/>
      <w:pgMar w:top="1440" w:right="1226" w:bottom="1440" w:left="1440" w:header="0" w:footer="0" w:gutter="0"/>
      <w:cols w:space="720" w:equalWidth="0">
        <w:col w:w="9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75326C9A"/>
    <w:lvl w:ilvl="0" w:tplc="B2D4E8AA">
      <w:start w:val="1"/>
      <w:numFmt w:val="bullet"/>
      <w:lvlText w:val=""/>
      <w:lvlJc w:val="left"/>
    </w:lvl>
    <w:lvl w:ilvl="1" w:tplc="82F43C74">
      <w:numFmt w:val="decimal"/>
      <w:lvlText w:val=""/>
      <w:lvlJc w:val="left"/>
    </w:lvl>
    <w:lvl w:ilvl="2" w:tplc="8C7021DC">
      <w:numFmt w:val="decimal"/>
      <w:lvlText w:val=""/>
      <w:lvlJc w:val="left"/>
    </w:lvl>
    <w:lvl w:ilvl="3" w:tplc="493003EE">
      <w:numFmt w:val="decimal"/>
      <w:lvlText w:val=""/>
      <w:lvlJc w:val="left"/>
    </w:lvl>
    <w:lvl w:ilvl="4" w:tplc="15C473F0">
      <w:numFmt w:val="decimal"/>
      <w:lvlText w:val=""/>
      <w:lvlJc w:val="left"/>
    </w:lvl>
    <w:lvl w:ilvl="5" w:tplc="266C55B0">
      <w:numFmt w:val="decimal"/>
      <w:lvlText w:val=""/>
      <w:lvlJc w:val="left"/>
    </w:lvl>
    <w:lvl w:ilvl="6" w:tplc="D85CB882">
      <w:numFmt w:val="decimal"/>
      <w:lvlText w:val=""/>
      <w:lvlJc w:val="left"/>
    </w:lvl>
    <w:lvl w:ilvl="7" w:tplc="E3A49726">
      <w:numFmt w:val="decimal"/>
      <w:lvlText w:val=""/>
      <w:lvlJc w:val="left"/>
    </w:lvl>
    <w:lvl w:ilvl="8" w:tplc="F5AC5FCC">
      <w:numFmt w:val="decimal"/>
      <w:lvlText w:val=""/>
      <w:lvlJc w:val="left"/>
    </w:lvl>
  </w:abstractNum>
  <w:abstractNum w:abstractNumId="1" w15:restartNumberingAfterBreak="0">
    <w:nsid w:val="00000BB3"/>
    <w:multiLevelType w:val="hybridMultilevel"/>
    <w:tmpl w:val="8F2C1EDE"/>
    <w:lvl w:ilvl="0" w:tplc="8C78533E">
      <w:start w:val="1"/>
      <w:numFmt w:val="bullet"/>
      <w:lvlText w:val=""/>
      <w:lvlJc w:val="left"/>
    </w:lvl>
    <w:lvl w:ilvl="1" w:tplc="D7D6DD0A">
      <w:numFmt w:val="decimal"/>
      <w:lvlText w:val=""/>
      <w:lvlJc w:val="left"/>
    </w:lvl>
    <w:lvl w:ilvl="2" w:tplc="84BEEA8C">
      <w:numFmt w:val="decimal"/>
      <w:lvlText w:val=""/>
      <w:lvlJc w:val="left"/>
    </w:lvl>
    <w:lvl w:ilvl="3" w:tplc="A6B4C722">
      <w:numFmt w:val="decimal"/>
      <w:lvlText w:val=""/>
      <w:lvlJc w:val="left"/>
    </w:lvl>
    <w:lvl w:ilvl="4" w:tplc="E3303C4E">
      <w:numFmt w:val="decimal"/>
      <w:lvlText w:val=""/>
      <w:lvlJc w:val="left"/>
    </w:lvl>
    <w:lvl w:ilvl="5" w:tplc="E6F6041C">
      <w:numFmt w:val="decimal"/>
      <w:lvlText w:val=""/>
      <w:lvlJc w:val="left"/>
    </w:lvl>
    <w:lvl w:ilvl="6" w:tplc="F18C11C4">
      <w:numFmt w:val="decimal"/>
      <w:lvlText w:val=""/>
      <w:lvlJc w:val="left"/>
    </w:lvl>
    <w:lvl w:ilvl="7" w:tplc="DC902860">
      <w:numFmt w:val="decimal"/>
      <w:lvlText w:val=""/>
      <w:lvlJc w:val="left"/>
    </w:lvl>
    <w:lvl w:ilvl="8" w:tplc="58E6D674">
      <w:numFmt w:val="decimal"/>
      <w:lvlText w:val=""/>
      <w:lvlJc w:val="left"/>
    </w:lvl>
  </w:abstractNum>
  <w:abstractNum w:abstractNumId="2" w15:restartNumberingAfterBreak="0">
    <w:nsid w:val="000012DB"/>
    <w:multiLevelType w:val="hybridMultilevel"/>
    <w:tmpl w:val="7908A68C"/>
    <w:lvl w:ilvl="0" w:tplc="BD365DF8">
      <w:start w:val="1"/>
      <w:numFmt w:val="bullet"/>
      <w:lvlText w:val="-"/>
      <w:lvlJc w:val="left"/>
    </w:lvl>
    <w:lvl w:ilvl="1" w:tplc="8410BB3A">
      <w:numFmt w:val="decimal"/>
      <w:lvlText w:val=""/>
      <w:lvlJc w:val="left"/>
    </w:lvl>
    <w:lvl w:ilvl="2" w:tplc="1FF8CC36">
      <w:numFmt w:val="decimal"/>
      <w:lvlText w:val=""/>
      <w:lvlJc w:val="left"/>
    </w:lvl>
    <w:lvl w:ilvl="3" w:tplc="BB4AB312">
      <w:numFmt w:val="decimal"/>
      <w:lvlText w:val=""/>
      <w:lvlJc w:val="left"/>
    </w:lvl>
    <w:lvl w:ilvl="4" w:tplc="716CD9A4">
      <w:numFmt w:val="decimal"/>
      <w:lvlText w:val=""/>
      <w:lvlJc w:val="left"/>
    </w:lvl>
    <w:lvl w:ilvl="5" w:tplc="1F8A5768">
      <w:numFmt w:val="decimal"/>
      <w:lvlText w:val=""/>
      <w:lvlJc w:val="left"/>
    </w:lvl>
    <w:lvl w:ilvl="6" w:tplc="CD7A5C84">
      <w:numFmt w:val="decimal"/>
      <w:lvlText w:val=""/>
      <w:lvlJc w:val="left"/>
    </w:lvl>
    <w:lvl w:ilvl="7" w:tplc="9F3A0CEE">
      <w:numFmt w:val="decimal"/>
      <w:lvlText w:val=""/>
      <w:lvlJc w:val="left"/>
    </w:lvl>
    <w:lvl w:ilvl="8" w:tplc="4776015A">
      <w:numFmt w:val="decimal"/>
      <w:lvlText w:val=""/>
      <w:lvlJc w:val="left"/>
    </w:lvl>
  </w:abstractNum>
  <w:abstractNum w:abstractNumId="3" w15:restartNumberingAfterBreak="0">
    <w:nsid w:val="0000153C"/>
    <w:multiLevelType w:val="hybridMultilevel"/>
    <w:tmpl w:val="412C95F6"/>
    <w:lvl w:ilvl="0" w:tplc="6CB24F24">
      <w:start w:val="1"/>
      <w:numFmt w:val="bullet"/>
      <w:lvlText w:val="-"/>
      <w:lvlJc w:val="left"/>
    </w:lvl>
    <w:lvl w:ilvl="1" w:tplc="98DE2194">
      <w:numFmt w:val="decimal"/>
      <w:lvlText w:val=""/>
      <w:lvlJc w:val="left"/>
    </w:lvl>
    <w:lvl w:ilvl="2" w:tplc="8F3C84E2">
      <w:numFmt w:val="decimal"/>
      <w:lvlText w:val=""/>
      <w:lvlJc w:val="left"/>
    </w:lvl>
    <w:lvl w:ilvl="3" w:tplc="78B2B30A">
      <w:numFmt w:val="decimal"/>
      <w:lvlText w:val=""/>
      <w:lvlJc w:val="left"/>
    </w:lvl>
    <w:lvl w:ilvl="4" w:tplc="1BE44356">
      <w:numFmt w:val="decimal"/>
      <w:lvlText w:val=""/>
      <w:lvlJc w:val="left"/>
    </w:lvl>
    <w:lvl w:ilvl="5" w:tplc="ADF87122">
      <w:numFmt w:val="decimal"/>
      <w:lvlText w:val=""/>
      <w:lvlJc w:val="left"/>
    </w:lvl>
    <w:lvl w:ilvl="6" w:tplc="916A0A76">
      <w:numFmt w:val="decimal"/>
      <w:lvlText w:val=""/>
      <w:lvlJc w:val="left"/>
    </w:lvl>
    <w:lvl w:ilvl="7" w:tplc="A2EA7A48">
      <w:numFmt w:val="decimal"/>
      <w:lvlText w:val=""/>
      <w:lvlJc w:val="left"/>
    </w:lvl>
    <w:lvl w:ilvl="8" w:tplc="AFF8490E">
      <w:numFmt w:val="decimal"/>
      <w:lvlText w:val=""/>
      <w:lvlJc w:val="left"/>
    </w:lvl>
  </w:abstractNum>
  <w:abstractNum w:abstractNumId="4" w15:restartNumberingAfterBreak="0">
    <w:nsid w:val="000026E9"/>
    <w:multiLevelType w:val="hybridMultilevel"/>
    <w:tmpl w:val="A846003A"/>
    <w:lvl w:ilvl="0" w:tplc="F72018F2">
      <w:start w:val="2"/>
      <w:numFmt w:val="decimal"/>
      <w:lvlText w:val="(%1)"/>
      <w:lvlJc w:val="left"/>
    </w:lvl>
    <w:lvl w:ilvl="1" w:tplc="6FD6E7E8">
      <w:numFmt w:val="decimal"/>
      <w:lvlText w:val=""/>
      <w:lvlJc w:val="left"/>
    </w:lvl>
    <w:lvl w:ilvl="2" w:tplc="5E76480E">
      <w:numFmt w:val="decimal"/>
      <w:lvlText w:val=""/>
      <w:lvlJc w:val="left"/>
    </w:lvl>
    <w:lvl w:ilvl="3" w:tplc="C4F0B254">
      <w:numFmt w:val="decimal"/>
      <w:lvlText w:val=""/>
      <w:lvlJc w:val="left"/>
    </w:lvl>
    <w:lvl w:ilvl="4" w:tplc="C7E2D4FA">
      <w:numFmt w:val="decimal"/>
      <w:lvlText w:val=""/>
      <w:lvlJc w:val="left"/>
    </w:lvl>
    <w:lvl w:ilvl="5" w:tplc="1384F96A">
      <w:numFmt w:val="decimal"/>
      <w:lvlText w:val=""/>
      <w:lvlJc w:val="left"/>
    </w:lvl>
    <w:lvl w:ilvl="6" w:tplc="24A88BEE">
      <w:numFmt w:val="decimal"/>
      <w:lvlText w:val=""/>
      <w:lvlJc w:val="left"/>
    </w:lvl>
    <w:lvl w:ilvl="7" w:tplc="C9345D34">
      <w:numFmt w:val="decimal"/>
      <w:lvlText w:val=""/>
      <w:lvlJc w:val="left"/>
    </w:lvl>
    <w:lvl w:ilvl="8" w:tplc="0C88F9AA">
      <w:numFmt w:val="decimal"/>
      <w:lvlText w:val=""/>
      <w:lvlJc w:val="left"/>
    </w:lvl>
  </w:abstractNum>
  <w:abstractNum w:abstractNumId="5" w15:restartNumberingAfterBreak="0">
    <w:nsid w:val="00002EA6"/>
    <w:multiLevelType w:val="hybridMultilevel"/>
    <w:tmpl w:val="BD166CE0"/>
    <w:lvl w:ilvl="0" w:tplc="6D6A05EE">
      <w:start w:val="1"/>
      <w:numFmt w:val="bullet"/>
      <w:lvlText w:val=""/>
      <w:lvlJc w:val="left"/>
    </w:lvl>
    <w:lvl w:ilvl="1" w:tplc="DF2AF140">
      <w:numFmt w:val="decimal"/>
      <w:lvlText w:val=""/>
      <w:lvlJc w:val="left"/>
    </w:lvl>
    <w:lvl w:ilvl="2" w:tplc="D934303C">
      <w:numFmt w:val="decimal"/>
      <w:lvlText w:val=""/>
      <w:lvlJc w:val="left"/>
    </w:lvl>
    <w:lvl w:ilvl="3" w:tplc="F80EED48">
      <w:numFmt w:val="decimal"/>
      <w:lvlText w:val=""/>
      <w:lvlJc w:val="left"/>
    </w:lvl>
    <w:lvl w:ilvl="4" w:tplc="99BC39BA">
      <w:numFmt w:val="decimal"/>
      <w:lvlText w:val=""/>
      <w:lvlJc w:val="left"/>
    </w:lvl>
    <w:lvl w:ilvl="5" w:tplc="21366E74">
      <w:numFmt w:val="decimal"/>
      <w:lvlText w:val=""/>
      <w:lvlJc w:val="left"/>
    </w:lvl>
    <w:lvl w:ilvl="6" w:tplc="E16205AA">
      <w:numFmt w:val="decimal"/>
      <w:lvlText w:val=""/>
      <w:lvlJc w:val="left"/>
    </w:lvl>
    <w:lvl w:ilvl="7" w:tplc="91B2E070">
      <w:numFmt w:val="decimal"/>
      <w:lvlText w:val=""/>
      <w:lvlJc w:val="left"/>
    </w:lvl>
    <w:lvl w:ilvl="8" w:tplc="E732F610">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D8"/>
    <w:rsid w:val="007907AD"/>
    <w:rsid w:val="00C8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7F39"/>
  <w15:docId w15:val="{F82E77BB-3B69-46DB-A519-CB02C917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ebex.fr/how-to/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wacs.webex.com/ecwacs/j.php?MTID=ma677210eaab2619a09c840dec2c3cbb3" TargetMode="External"/><Relationship Id="rId12" Type="http://schemas.openxmlformats.org/officeDocument/2006/relationships/hyperlink" Target="https://www.webex.fr/how-to/index.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file:///C:/Users/IRCT/AppData/Local/Microsoft/Windows/INetCache/Content.Outlook/7VF20326/sante-hpp@ec.europa.eu" TargetMode="External"/><Relationship Id="rId1" Type="http://schemas.openxmlformats.org/officeDocument/2006/relationships/numbering" Target="numbering.xml"/><Relationship Id="rId6" Type="http://schemas.openxmlformats.org/officeDocument/2006/relationships/hyperlink" Target="https://ecwacs.webex.com/ecwacs/j.php?MTID=ma677210eaab2619a09c840dec2c3cbb3" TargetMode="External"/><Relationship Id="rId11" Type="http://schemas.openxmlformats.org/officeDocument/2006/relationships/hyperlink" Target="mailto:%20844008124@ecwacs.webex.com" TargetMode="External"/><Relationship Id="rId5" Type="http://schemas.openxmlformats.org/officeDocument/2006/relationships/image" Target="media/image1.png"/><Relationship Id="rId15" Type="http://schemas.openxmlformats.org/officeDocument/2006/relationships/hyperlink" Target="https://help.webex.com/docs/DOC-19439" TargetMode="External"/><Relationship Id="rId10" Type="http://schemas.openxmlformats.org/officeDocument/2006/relationships/hyperlink" Target="https://ecwacs.webex.com/cmp3100/webcomponents/widget/globalcallin/globalcallin.do?siteurl=ecwacs&amp;serviceType=MC&amp;eventID=600187087&amp;tollFree=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help.webex.com/docs/DOC-8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cp:lastModifiedBy>
  <cp:revision>2</cp:revision>
  <dcterms:created xsi:type="dcterms:W3CDTF">2020-04-10T10:29:00Z</dcterms:created>
  <dcterms:modified xsi:type="dcterms:W3CDTF">2020-04-10T10:29:00Z</dcterms:modified>
</cp:coreProperties>
</file>